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9644" w14:textId="759764A4" w:rsidR="002B2800" w:rsidRDefault="002B2800" w:rsidP="002B2800">
      <w:pPr>
        <w:pStyle w:val="Heading3"/>
        <w:spacing w:after="120" w:line="360" w:lineRule="auto"/>
        <w:rPr>
          <w:rFonts w:asciiTheme="minorHAnsi" w:hAnsiTheme="minorHAnsi" w:cstheme="minorHAnsi"/>
          <w:b w:val="0"/>
          <w:sz w:val="28"/>
          <w:szCs w:val="28"/>
        </w:rPr>
      </w:pPr>
      <w:r w:rsidRPr="004C3442">
        <w:rPr>
          <w:rFonts w:asciiTheme="minorHAnsi" w:hAnsiTheme="minorHAnsi" w:cstheme="minorHAnsi"/>
          <w:sz w:val="28"/>
          <w:szCs w:val="28"/>
        </w:rPr>
        <w:t>LIABILITY FOR PAYMENT OF TUITION FEES FOR</w:t>
      </w:r>
      <w:r>
        <w:rPr>
          <w:rFonts w:asciiTheme="minorHAnsi" w:hAnsiTheme="minorHAnsi" w:cstheme="minorHAnsi"/>
          <w:sz w:val="28"/>
          <w:szCs w:val="28"/>
        </w:rPr>
        <w:t xml:space="preserve"> THE </w:t>
      </w:r>
      <w:r w:rsidR="00FE4F75">
        <w:rPr>
          <w:rFonts w:asciiTheme="minorHAnsi" w:hAnsiTheme="minorHAnsi" w:cstheme="minorHAnsi"/>
          <w:sz w:val="28"/>
          <w:szCs w:val="28"/>
        </w:rPr>
        <w:t>202</w:t>
      </w:r>
      <w:r w:rsidR="005B25F6">
        <w:rPr>
          <w:rFonts w:asciiTheme="minorHAnsi" w:hAnsiTheme="minorHAnsi" w:cstheme="minorHAnsi"/>
          <w:sz w:val="28"/>
          <w:szCs w:val="28"/>
        </w:rPr>
        <w:t>5</w:t>
      </w:r>
      <w:r w:rsidR="00FE4F75">
        <w:rPr>
          <w:rFonts w:asciiTheme="minorHAnsi" w:hAnsiTheme="minorHAnsi" w:cstheme="minorHAnsi"/>
          <w:sz w:val="28"/>
          <w:szCs w:val="28"/>
        </w:rPr>
        <w:t>/2</w:t>
      </w:r>
      <w:r w:rsidR="005B25F6">
        <w:rPr>
          <w:rFonts w:asciiTheme="minorHAnsi" w:hAnsiTheme="minorHAnsi" w:cstheme="minorHAnsi"/>
          <w:sz w:val="28"/>
          <w:szCs w:val="28"/>
        </w:rPr>
        <w:t>6</w:t>
      </w:r>
      <w:r w:rsidRPr="004C3442">
        <w:rPr>
          <w:rFonts w:asciiTheme="minorHAnsi" w:hAnsiTheme="minorHAnsi" w:cstheme="minorHAnsi"/>
          <w:sz w:val="28"/>
          <w:szCs w:val="28"/>
        </w:rPr>
        <w:t xml:space="preserve"> ACADEMIC YEAR</w:t>
      </w:r>
    </w:p>
    <w:p w14:paraId="31515059" w14:textId="77777777" w:rsidR="002B2800" w:rsidRPr="004C3442" w:rsidRDefault="002B2800" w:rsidP="002B2800">
      <w:pPr>
        <w:spacing w:after="120" w:line="360" w:lineRule="auto"/>
        <w:jc w:val="center"/>
        <w:rPr>
          <w:rFonts w:asciiTheme="minorHAnsi" w:hAnsiTheme="minorHAnsi" w:cstheme="minorHAnsi"/>
          <w:b/>
          <w:sz w:val="28"/>
          <w:szCs w:val="28"/>
          <w:u w:val="single"/>
        </w:rPr>
      </w:pPr>
      <w:r w:rsidRPr="004C3442">
        <w:rPr>
          <w:rFonts w:asciiTheme="minorHAnsi" w:hAnsiTheme="minorHAnsi" w:cstheme="minorHAnsi"/>
          <w:b/>
          <w:sz w:val="28"/>
          <w:szCs w:val="28"/>
          <w:u w:val="single"/>
        </w:rPr>
        <w:t>HE PROGRAMMES</w:t>
      </w:r>
    </w:p>
    <w:p w14:paraId="17842F2B" w14:textId="77777777" w:rsidR="0008178B" w:rsidRDefault="002B2800">
      <w:pPr>
        <w:rPr>
          <w:rFonts w:asciiTheme="minorHAnsi" w:hAnsiTheme="minorHAnsi" w:cstheme="minorHAnsi"/>
        </w:rPr>
      </w:pPr>
      <w:r w:rsidRPr="00B63A89">
        <w:rPr>
          <w:rFonts w:asciiTheme="minorHAnsi" w:hAnsiTheme="minorHAnsi" w:cstheme="minorHAnsi"/>
        </w:rPr>
        <w:t>You will be responsible for making all the necessary financial arrangements for payment of fees and receiving the correct student loans and grants. If you have any queries, please</w:t>
      </w:r>
      <w:r w:rsidRPr="002B2800">
        <w:rPr>
          <w:rFonts w:asciiTheme="minorHAnsi" w:hAnsiTheme="minorHAnsi" w:cstheme="minorHAnsi"/>
        </w:rPr>
        <w:t xml:space="preserve"> </w:t>
      </w:r>
      <w:r w:rsidRPr="001023C2">
        <w:rPr>
          <w:rFonts w:asciiTheme="minorHAnsi" w:hAnsiTheme="minorHAnsi" w:cstheme="minorHAnsi"/>
        </w:rPr>
        <w:t>contact the Student Finance team</w:t>
      </w:r>
      <w:r>
        <w:rPr>
          <w:rFonts w:asciiTheme="minorHAnsi" w:hAnsiTheme="minorHAnsi" w:cstheme="minorHAnsi"/>
        </w:rPr>
        <w:t xml:space="preserve"> in the first instance.</w:t>
      </w:r>
    </w:p>
    <w:p w14:paraId="45123E04" w14:textId="77777777" w:rsidR="002B2800" w:rsidRDefault="002B2800">
      <w:pPr>
        <w:rPr>
          <w:rFonts w:asciiTheme="minorHAnsi" w:hAnsiTheme="minorHAnsi" w:cstheme="minorHAnsi"/>
        </w:rPr>
      </w:pPr>
    </w:p>
    <w:p w14:paraId="67E1FE89" w14:textId="5514F961" w:rsidR="002B2800" w:rsidRPr="00B63A89" w:rsidRDefault="002B2800" w:rsidP="002B2800">
      <w:pPr>
        <w:pStyle w:val="BodyText"/>
        <w:spacing w:after="120" w:line="276" w:lineRule="auto"/>
        <w:jc w:val="both"/>
        <w:rPr>
          <w:rFonts w:asciiTheme="minorHAnsi" w:hAnsiTheme="minorHAnsi" w:cstheme="minorHAnsi"/>
          <w:b w:val="0"/>
          <w:sz w:val="20"/>
        </w:rPr>
      </w:pPr>
      <w:r w:rsidRPr="00B63A89">
        <w:rPr>
          <w:rFonts w:asciiTheme="minorHAnsi" w:hAnsiTheme="minorHAnsi" w:cstheme="minorHAnsi"/>
          <w:b w:val="0"/>
          <w:sz w:val="20"/>
        </w:rPr>
        <w:t>You should note that it is College policy to collect all fees due in accordance with the provision</w:t>
      </w:r>
      <w:r>
        <w:rPr>
          <w:rFonts w:asciiTheme="minorHAnsi" w:hAnsiTheme="minorHAnsi" w:cstheme="minorHAnsi"/>
          <w:b w:val="0"/>
          <w:sz w:val="20"/>
        </w:rPr>
        <w:t xml:space="preserve">s of the Tuition Fee Policy </w:t>
      </w:r>
      <w:r w:rsidRPr="00127D39">
        <w:rPr>
          <w:rFonts w:asciiTheme="minorHAnsi" w:hAnsiTheme="minorHAnsi" w:cstheme="minorHAnsi"/>
          <w:b w:val="0"/>
          <w:sz w:val="20"/>
        </w:rPr>
        <w:t>(</w:t>
      </w:r>
      <w:r w:rsidR="005B25F6">
        <w:rPr>
          <w:rFonts w:asciiTheme="minorHAnsi" w:hAnsiTheme="minorHAnsi" w:cstheme="minorHAnsi"/>
          <w:b w:val="0"/>
          <w:sz w:val="20"/>
        </w:rPr>
        <w:t>2025/26</w:t>
      </w:r>
      <w:r w:rsidRPr="00127D39">
        <w:rPr>
          <w:rFonts w:asciiTheme="minorHAnsi" w:hAnsiTheme="minorHAnsi" w:cstheme="minorHAnsi"/>
          <w:b w:val="0"/>
          <w:sz w:val="20"/>
        </w:rPr>
        <w:t>)</w:t>
      </w:r>
      <w:r>
        <w:rPr>
          <w:rFonts w:asciiTheme="minorHAnsi" w:hAnsiTheme="minorHAnsi" w:cstheme="minorHAnsi"/>
          <w:b w:val="0"/>
          <w:sz w:val="20"/>
        </w:rPr>
        <w:t xml:space="preserve"> and the Student Agreement (Terms and Conditions): Entry Academic Year </w:t>
      </w:r>
      <w:r w:rsidR="005B25F6">
        <w:rPr>
          <w:rFonts w:asciiTheme="minorHAnsi" w:hAnsiTheme="minorHAnsi" w:cstheme="minorHAnsi"/>
          <w:b w:val="0"/>
          <w:sz w:val="20"/>
        </w:rPr>
        <w:t>2025/26</w:t>
      </w:r>
      <w:r w:rsidRPr="00B63A89">
        <w:rPr>
          <w:rFonts w:asciiTheme="minorHAnsi" w:hAnsiTheme="minorHAnsi" w:cstheme="minorHAnsi"/>
          <w:b w:val="0"/>
          <w:sz w:val="20"/>
        </w:rPr>
        <w:t xml:space="preserve">– a copy of which can be obtained from the main reception on request or is available via the College website. If you experience difficulty in meeting your financial obligation to the College by the due date you should contact Student Services as soon as possible. </w:t>
      </w:r>
    </w:p>
    <w:p w14:paraId="63EEBADD" w14:textId="77777777" w:rsidR="002B2800" w:rsidRPr="00B63A89" w:rsidRDefault="002B2800" w:rsidP="002B2800">
      <w:pPr>
        <w:pStyle w:val="BodyText"/>
        <w:spacing w:after="120" w:line="276" w:lineRule="auto"/>
        <w:jc w:val="both"/>
        <w:rPr>
          <w:rFonts w:asciiTheme="minorHAnsi" w:hAnsiTheme="minorHAnsi" w:cstheme="minorHAnsi"/>
          <w:b w:val="0"/>
          <w:sz w:val="20"/>
        </w:rPr>
      </w:pPr>
      <w:r w:rsidRPr="00B63A89">
        <w:rPr>
          <w:rFonts w:asciiTheme="minorHAnsi" w:hAnsiTheme="minorHAnsi" w:cstheme="minorHAnsi"/>
          <w:b w:val="0"/>
          <w:sz w:val="20"/>
        </w:rPr>
        <w:t xml:space="preserve">Failure to address the issue and settle any outstanding debt WILL result in a variety of sanctions being applied with you </w:t>
      </w:r>
      <w:proofErr w:type="gramStart"/>
      <w:r w:rsidRPr="00B63A89">
        <w:rPr>
          <w:rFonts w:asciiTheme="minorHAnsi" w:hAnsiTheme="minorHAnsi" w:cstheme="minorHAnsi"/>
          <w:b w:val="0"/>
          <w:sz w:val="20"/>
        </w:rPr>
        <w:t>being:-</w:t>
      </w:r>
      <w:proofErr w:type="gramEnd"/>
    </w:p>
    <w:p w14:paraId="58839C1B" w14:textId="77777777" w:rsidR="002B2800" w:rsidRPr="00B63A89" w:rsidRDefault="002B2800" w:rsidP="002B2800">
      <w:pPr>
        <w:pStyle w:val="BodyText"/>
        <w:numPr>
          <w:ilvl w:val="0"/>
          <w:numId w:val="1"/>
        </w:numPr>
        <w:spacing w:after="120" w:line="276" w:lineRule="auto"/>
        <w:jc w:val="both"/>
        <w:rPr>
          <w:rFonts w:asciiTheme="minorHAnsi" w:hAnsiTheme="minorHAnsi" w:cstheme="minorHAnsi"/>
          <w:b w:val="0"/>
          <w:sz w:val="20"/>
        </w:rPr>
      </w:pPr>
      <w:r w:rsidRPr="00B63A89">
        <w:rPr>
          <w:rFonts w:asciiTheme="minorHAnsi" w:hAnsiTheme="minorHAnsi" w:cstheme="minorHAnsi"/>
          <w:b w:val="0"/>
          <w:sz w:val="20"/>
        </w:rPr>
        <w:t xml:space="preserve">excluded from classes </w:t>
      </w:r>
    </w:p>
    <w:p w14:paraId="4C08A042" w14:textId="77777777" w:rsidR="002B2800" w:rsidRPr="00B63A89" w:rsidRDefault="002B2800" w:rsidP="002B2800">
      <w:pPr>
        <w:pStyle w:val="BodyText"/>
        <w:numPr>
          <w:ilvl w:val="0"/>
          <w:numId w:val="1"/>
        </w:numPr>
        <w:spacing w:after="120" w:line="276" w:lineRule="auto"/>
        <w:jc w:val="both"/>
        <w:rPr>
          <w:rFonts w:asciiTheme="minorHAnsi" w:hAnsiTheme="minorHAnsi" w:cstheme="minorHAnsi"/>
          <w:b w:val="0"/>
          <w:sz w:val="20"/>
        </w:rPr>
      </w:pPr>
      <w:r w:rsidRPr="00B63A89">
        <w:rPr>
          <w:rFonts w:asciiTheme="minorHAnsi" w:hAnsiTheme="minorHAnsi" w:cstheme="minorHAnsi"/>
          <w:b w:val="0"/>
          <w:sz w:val="20"/>
        </w:rPr>
        <w:t xml:space="preserve">barred </w:t>
      </w:r>
      <w:r>
        <w:rPr>
          <w:rFonts w:asciiTheme="minorHAnsi" w:hAnsiTheme="minorHAnsi" w:cstheme="minorHAnsi"/>
          <w:b w:val="0"/>
          <w:sz w:val="20"/>
        </w:rPr>
        <w:t>from sitting examinations and/</w:t>
      </w:r>
      <w:r w:rsidRPr="00B63A89">
        <w:rPr>
          <w:rFonts w:asciiTheme="minorHAnsi" w:hAnsiTheme="minorHAnsi" w:cstheme="minorHAnsi"/>
          <w:b w:val="0"/>
          <w:sz w:val="20"/>
        </w:rPr>
        <w:t xml:space="preserve">or denied exam certificates </w:t>
      </w:r>
      <w:r w:rsidRPr="00B63A89">
        <w:rPr>
          <w:rFonts w:ascii="Calibri" w:hAnsi="Calibri" w:cs="Calibri"/>
          <w:b w:val="0"/>
          <w:sz w:val="20"/>
        </w:rPr>
        <w:t>and/or ba</w:t>
      </w:r>
      <w:r>
        <w:rPr>
          <w:rFonts w:ascii="Calibri" w:hAnsi="Calibri" w:cs="Calibri"/>
          <w:b w:val="0"/>
          <w:sz w:val="20"/>
        </w:rPr>
        <w:t>rred from attending graduation events</w:t>
      </w:r>
    </w:p>
    <w:p w14:paraId="01F8E5C3" w14:textId="77777777" w:rsidR="002B2800" w:rsidRPr="00B63A89" w:rsidRDefault="002B2800" w:rsidP="002B2800">
      <w:pPr>
        <w:pStyle w:val="BodyText"/>
        <w:numPr>
          <w:ilvl w:val="0"/>
          <w:numId w:val="1"/>
        </w:numPr>
        <w:spacing w:after="120" w:line="276" w:lineRule="auto"/>
        <w:jc w:val="both"/>
        <w:rPr>
          <w:rFonts w:asciiTheme="minorHAnsi" w:hAnsiTheme="minorHAnsi" w:cstheme="minorHAnsi"/>
          <w:b w:val="0"/>
          <w:sz w:val="20"/>
        </w:rPr>
      </w:pPr>
      <w:r w:rsidRPr="00B63A89">
        <w:rPr>
          <w:rFonts w:asciiTheme="minorHAnsi" w:hAnsiTheme="minorHAnsi" w:cstheme="minorHAnsi"/>
          <w:b w:val="0"/>
          <w:sz w:val="20"/>
        </w:rPr>
        <w:t>prevented from subsequently enrolling on other college programmes</w:t>
      </w:r>
    </w:p>
    <w:p w14:paraId="44931EE4" w14:textId="77777777" w:rsidR="002B2800" w:rsidRPr="00B63A89" w:rsidRDefault="002B2800" w:rsidP="002B2800">
      <w:pPr>
        <w:pStyle w:val="BodyText"/>
        <w:tabs>
          <w:tab w:val="left" w:pos="-567"/>
        </w:tabs>
        <w:spacing w:after="120" w:line="276" w:lineRule="auto"/>
        <w:jc w:val="both"/>
        <w:rPr>
          <w:rFonts w:asciiTheme="minorHAnsi" w:hAnsiTheme="minorHAnsi" w:cstheme="minorHAnsi"/>
          <w:b w:val="0"/>
          <w:sz w:val="20"/>
        </w:rPr>
      </w:pPr>
      <w:r w:rsidRPr="00B63A89">
        <w:rPr>
          <w:rFonts w:asciiTheme="minorHAnsi" w:hAnsiTheme="minorHAnsi" w:cstheme="minorHAnsi"/>
          <w:b w:val="0"/>
          <w:sz w:val="20"/>
        </w:rPr>
        <w:t>In addition, you are further advised that it is College policy to enter into litigation in pursuit of unpaid debts.</w:t>
      </w:r>
    </w:p>
    <w:p w14:paraId="5B14DB62" w14:textId="07455E6E" w:rsidR="002B2800" w:rsidRPr="00B63A89" w:rsidRDefault="002B2800" w:rsidP="002B2800">
      <w:pPr>
        <w:pStyle w:val="BodyText"/>
        <w:spacing w:after="120" w:line="276" w:lineRule="auto"/>
        <w:jc w:val="both"/>
        <w:rPr>
          <w:rFonts w:asciiTheme="minorHAnsi" w:hAnsiTheme="minorHAnsi" w:cstheme="minorHAnsi"/>
          <w:sz w:val="20"/>
        </w:rPr>
      </w:pPr>
      <w:r w:rsidRPr="00B63A89">
        <w:rPr>
          <w:rFonts w:asciiTheme="minorHAnsi" w:hAnsiTheme="minorHAnsi" w:cstheme="minorHAnsi"/>
          <w:sz w:val="20"/>
        </w:rPr>
        <w:t xml:space="preserve">Note that fees are due irrespective of whether you complete the course, the value will be determined by date you withdraw (the </w:t>
      </w:r>
      <w:r>
        <w:rPr>
          <w:rFonts w:asciiTheme="minorHAnsi" w:hAnsiTheme="minorHAnsi" w:cstheme="minorHAnsi"/>
          <w:sz w:val="20"/>
        </w:rPr>
        <w:t xml:space="preserve">SLC </w:t>
      </w:r>
      <w:r w:rsidRPr="00B63A89">
        <w:rPr>
          <w:rFonts w:asciiTheme="minorHAnsi" w:hAnsiTheme="minorHAnsi" w:cstheme="minorHAnsi"/>
          <w:sz w:val="20"/>
        </w:rPr>
        <w:t>liability point). Refunds or reductions are only applicable in specific circumstances. Full details of liability points and refunds are detail</w:t>
      </w:r>
      <w:r>
        <w:rPr>
          <w:rFonts w:asciiTheme="minorHAnsi" w:hAnsiTheme="minorHAnsi" w:cstheme="minorHAnsi"/>
          <w:sz w:val="20"/>
        </w:rPr>
        <w:t xml:space="preserve">ed in the Tuition Fee </w:t>
      </w:r>
      <w:r w:rsidRPr="00127D39">
        <w:rPr>
          <w:rFonts w:asciiTheme="minorHAnsi" w:hAnsiTheme="minorHAnsi" w:cstheme="minorHAnsi"/>
          <w:sz w:val="20"/>
        </w:rPr>
        <w:t xml:space="preserve">Policy </w:t>
      </w:r>
      <w:r w:rsidR="005B25F6">
        <w:rPr>
          <w:rFonts w:asciiTheme="minorHAnsi" w:hAnsiTheme="minorHAnsi" w:cstheme="minorHAnsi"/>
          <w:sz w:val="20"/>
        </w:rPr>
        <w:t>2025/26</w:t>
      </w:r>
      <w:r w:rsidRPr="00127D39">
        <w:rPr>
          <w:rFonts w:asciiTheme="minorHAnsi" w:hAnsiTheme="minorHAnsi" w:cstheme="minorHAnsi"/>
          <w:sz w:val="20"/>
        </w:rPr>
        <w:t>,</w:t>
      </w:r>
      <w:r w:rsidRPr="00B63A89">
        <w:rPr>
          <w:rFonts w:asciiTheme="minorHAnsi" w:hAnsiTheme="minorHAnsi" w:cstheme="minorHAnsi"/>
          <w:sz w:val="20"/>
        </w:rPr>
        <w:t xml:space="preserve"> a copy of which</w:t>
      </w:r>
      <w:r w:rsidRPr="002B2800">
        <w:rPr>
          <w:rFonts w:asciiTheme="minorHAnsi" w:hAnsiTheme="minorHAnsi" w:cstheme="minorHAnsi"/>
          <w:sz w:val="20"/>
        </w:rPr>
        <w:t xml:space="preserve"> </w:t>
      </w:r>
      <w:r>
        <w:rPr>
          <w:rFonts w:asciiTheme="minorHAnsi" w:hAnsiTheme="minorHAnsi" w:cstheme="minorHAnsi"/>
          <w:sz w:val="20"/>
        </w:rPr>
        <w:t xml:space="preserve">will </w:t>
      </w:r>
      <w:r w:rsidRPr="00B63A89">
        <w:rPr>
          <w:rFonts w:asciiTheme="minorHAnsi" w:hAnsiTheme="minorHAnsi" w:cstheme="minorHAnsi"/>
          <w:sz w:val="20"/>
        </w:rPr>
        <w:t>be provided upon request.</w:t>
      </w:r>
    </w:p>
    <w:p w14:paraId="4A31252E" w14:textId="77777777" w:rsidR="002B2800" w:rsidRPr="00B63A89" w:rsidRDefault="002B2800" w:rsidP="002B2800">
      <w:pPr>
        <w:spacing w:after="120" w:line="276" w:lineRule="auto"/>
        <w:jc w:val="both"/>
        <w:rPr>
          <w:rFonts w:asciiTheme="minorHAnsi" w:hAnsiTheme="minorHAnsi" w:cstheme="minorHAnsi"/>
          <w:b/>
          <w:u w:val="single"/>
        </w:rPr>
      </w:pPr>
      <w:r w:rsidRPr="00B63A89">
        <w:rPr>
          <w:rFonts w:asciiTheme="minorHAnsi" w:hAnsiTheme="minorHAnsi" w:cstheme="minorHAnsi"/>
          <w:b/>
          <w:u w:val="single"/>
        </w:rPr>
        <w:t>Limitation of Liability</w:t>
      </w:r>
    </w:p>
    <w:p w14:paraId="5A6C22BC" w14:textId="204CBC0C" w:rsidR="002B2800" w:rsidRDefault="002B2800" w:rsidP="002B2800">
      <w:pPr>
        <w:spacing w:after="120" w:line="276" w:lineRule="auto"/>
        <w:jc w:val="both"/>
        <w:rPr>
          <w:rFonts w:asciiTheme="minorHAnsi" w:hAnsiTheme="minorHAnsi" w:cstheme="minorHAnsi"/>
        </w:rPr>
      </w:pPr>
      <w:r w:rsidRPr="00B63A89">
        <w:rPr>
          <w:rFonts w:asciiTheme="minorHAnsi" w:hAnsiTheme="minorHAnsi" w:cstheme="minorHAnsi"/>
        </w:rPr>
        <w:t>Except as otherwise provided in this agreement</w:t>
      </w:r>
      <w:r>
        <w:rPr>
          <w:rFonts w:asciiTheme="minorHAnsi" w:hAnsiTheme="minorHAnsi" w:cstheme="minorHAnsi"/>
        </w:rPr>
        <w:t>,</w:t>
      </w:r>
      <w:r w:rsidRPr="00B63A89">
        <w:rPr>
          <w:rFonts w:asciiTheme="minorHAnsi" w:hAnsiTheme="minorHAnsi" w:cstheme="minorHAnsi"/>
        </w:rPr>
        <w:t xml:space="preserve"> the College</w:t>
      </w:r>
      <w:r>
        <w:rPr>
          <w:rFonts w:asciiTheme="minorHAnsi" w:hAnsiTheme="minorHAnsi" w:cstheme="minorHAnsi"/>
        </w:rPr>
        <w:t xml:space="preserve">’s </w:t>
      </w:r>
      <w:r w:rsidRPr="00B63A89">
        <w:rPr>
          <w:rFonts w:asciiTheme="minorHAnsi" w:hAnsiTheme="minorHAnsi" w:cstheme="minorHAnsi"/>
        </w:rPr>
        <w:t>responsib</w:t>
      </w:r>
      <w:r>
        <w:rPr>
          <w:rFonts w:asciiTheme="minorHAnsi" w:hAnsiTheme="minorHAnsi" w:cstheme="minorHAnsi"/>
        </w:rPr>
        <w:t>ility</w:t>
      </w:r>
      <w:r w:rsidRPr="00B63A89">
        <w:rPr>
          <w:rFonts w:asciiTheme="minorHAnsi" w:hAnsiTheme="minorHAnsi" w:cstheme="minorHAnsi"/>
        </w:rPr>
        <w:t xml:space="preserve"> for losses </w:t>
      </w:r>
      <w:proofErr w:type="gramStart"/>
      <w:r>
        <w:rPr>
          <w:rFonts w:asciiTheme="minorHAnsi" w:hAnsiTheme="minorHAnsi" w:cstheme="minorHAnsi"/>
        </w:rPr>
        <w:t>are</w:t>
      </w:r>
      <w:proofErr w:type="gramEnd"/>
      <w:r>
        <w:rPr>
          <w:rFonts w:asciiTheme="minorHAnsi" w:hAnsiTheme="minorHAnsi" w:cstheme="minorHAnsi"/>
        </w:rPr>
        <w:t xml:space="preserve"> limited based upon</w:t>
      </w:r>
      <w:r w:rsidRPr="002B2800">
        <w:rPr>
          <w:rFonts w:asciiTheme="minorHAnsi" w:hAnsiTheme="minorHAnsi" w:cstheme="minorHAnsi"/>
        </w:rPr>
        <w:t xml:space="preserve"> </w:t>
      </w:r>
      <w:r>
        <w:rPr>
          <w:rFonts w:asciiTheme="minorHAnsi" w:hAnsiTheme="minorHAnsi" w:cstheme="minorHAnsi"/>
        </w:rPr>
        <w:t xml:space="preserve">the terms and conditions within the Student Agreement for </w:t>
      </w:r>
      <w:r w:rsidR="00C94295">
        <w:rPr>
          <w:rFonts w:asciiTheme="minorHAnsi" w:hAnsiTheme="minorHAnsi" w:cstheme="minorHAnsi"/>
        </w:rPr>
        <w:t>2025/26</w:t>
      </w:r>
      <w:r w:rsidRPr="00127D39">
        <w:rPr>
          <w:rFonts w:asciiTheme="minorHAnsi" w:hAnsiTheme="minorHAnsi" w:cstheme="minorHAnsi"/>
        </w:rPr>
        <w:t>.</w:t>
      </w:r>
    </w:p>
    <w:p w14:paraId="017D7C03" w14:textId="77777777" w:rsidR="002B2800" w:rsidRPr="00B63A89" w:rsidRDefault="002B2800" w:rsidP="002B2800">
      <w:pPr>
        <w:spacing w:after="120" w:line="276" w:lineRule="auto"/>
        <w:jc w:val="both"/>
        <w:rPr>
          <w:rFonts w:asciiTheme="minorHAnsi" w:hAnsiTheme="minorHAnsi" w:cstheme="minorHAnsi"/>
        </w:rPr>
      </w:pPr>
      <w:r>
        <w:rPr>
          <w:rFonts w:asciiTheme="minorHAnsi" w:hAnsiTheme="minorHAnsi" w:cstheme="minorHAnsi"/>
        </w:rPr>
        <w:t>Re-enrolment in advance will be cancelled should you not achieve the entry requirements to your next year.</w:t>
      </w:r>
    </w:p>
    <w:p w14:paraId="460B4047" w14:textId="40CABB6A" w:rsidR="002B2800" w:rsidRPr="001023C2" w:rsidRDefault="002B2800" w:rsidP="002B2800">
      <w:pPr>
        <w:spacing w:after="240" w:line="276" w:lineRule="auto"/>
        <w:jc w:val="both"/>
        <w:rPr>
          <w:rFonts w:asciiTheme="minorHAnsi" w:hAnsiTheme="minorHAnsi" w:cstheme="minorHAnsi"/>
        </w:rPr>
      </w:pPr>
      <w:r w:rsidRPr="001023C2">
        <w:rPr>
          <w:rFonts w:asciiTheme="minorHAnsi" w:hAnsiTheme="minorHAnsi" w:cstheme="minorHAnsi"/>
        </w:rPr>
        <w:t>FULL DETAILS OF THE TERMS AND CONDITIONS OF YOUR AGREEMENT WITH BLACKBURN COLLEGE, INCLUDING CANCELLATION RIGHTS, ARE CONTAINED WITHIN THE</w:t>
      </w:r>
      <w:r w:rsidRPr="001023C2">
        <w:rPr>
          <w:rFonts w:asciiTheme="minorHAnsi" w:hAnsiTheme="minorHAnsi" w:cstheme="minorHAnsi"/>
          <w:b/>
        </w:rPr>
        <w:t xml:space="preserve"> </w:t>
      </w:r>
      <w:r>
        <w:rPr>
          <w:rFonts w:asciiTheme="minorHAnsi" w:hAnsiTheme="minorHAnsi" w:cstheme="minorHAnsi"/>
          <w:b/>
        </w:rPr>
        <w:t>‘</w:t>
      </w:r>
      <w:r w:rsidRPr="001023C2">
        <w:rPr>
          <w:rFonts w:asciiTheme="minorHAnsi" w:hAnsiTheme="minorHAnsi" w:cstheme="minorHAnsi"/>
          <w:b/>
        </w:rPr>
        <w:t>STUDENT AGREEMENT</w:t>
      </w:r>
      <w:r>
        <w:rPr>
          <w:rFonts w:asciiTheme="minorHAnsi" w:hAnsiTheme="minorHAnsi" w:cstheme="minorHAnsi"/>
          <w:b/>
        </w:rPr>
        <w:t xml:space="preserve"> (TERMS AND CONDITIONS): ENTRY ACADEMIC YEAR </w:t>
      </w:r>
      <w:r w:rsidR="00C94295">
        <w:rPr>
          <w:rFonts w:asciiTheme="minorHAnsi" w:hAnsiTheme="minorHAnsi" w:cstheme="minorHAnsi"/>
          <w:b/>
        </w:rPr>
        <w:t>2025/26</w:t>
      </w:r>
      <w:r w:rsidR="00282C32">
        <w:rPr>
          <w:rFonts w:asciiTheme="minorHAnsi" w:hAnsiTheme="minorHAnsi" w:cstheme="minorHAnsi"/>
          <w:b/>
        </w:rPr>
        <w:t xml:space="preserve"> </w:t>
      </w:r>
      <w:r w:rsidRPr="001023C2">
        <w:rPr>
          <w:rFonts w:asciiTheme="minorHAnsi" w:hAnsiTheme="minorHAnsi" w:cstheme="minorHAnsi"/>
        </w:rPr>
        <w:t>WHICH HAS BEEN PROVIDED TO YOU</w:t>
      </w:r>
      <w:r w:rsidR="0080012D" w:rsidRPr="0080012D">
        <w:rPr>
          <w:rFonts w:asciiTheme="minorHAnsi" w:hAnsiTheme="minorHAnsi" w:cstheme="minorHAnsi"/>
        </w:rPr>
        <w:t>.</w:t>
      </w:r>
      <w:r w:rsidRPr="001023C2">
        <w:rPr>
          <w:rFonts w:asciiTheme="minorHAnsi" w:hAnsiTheme="minorHAnsi" w:cstheme="minorHAnsi"/>
        </w:rPr>
        <w:t xml:space="preserve"> COPIES ARE AVAILABLE FROM STUDENT FINANCE OR THE COLLEGE WEBSITE</w:t>
      </w:r>
      <w:r>
        <w:rPr>
          <w:rFonts w:asciiTheme="minorHAnsi" w:hAnsiTheme="minorHAnsi" w:cstheme="minorHAnsi"/>
        </w:rPr>
        <w:t>.</w:t>
      </w:r>
    </w:p>
    <w:p w14:paraId="38ADBEAF" w14:textId="48D5492B" w:rsidR="002B2800" w:rsidRDefault="002B2800" w:rsidP="002B2800">
      <w:pPr>
        <w:spacing w:after="120" w:line="276" w:lineRule="auto"/>
        <w:jc w:val="both"/>
        <w:rPr>
          <w:rFonts w:asciiTheme="minorHAnsi" w:hAnsiTheme="minorHAnsi" w:cstheme="minorHAnsi"/>
        </w:rPr>
      </w:pPr>
      <w:r w:rsidRPr="00B63A89">
        <w:rPr>
          <w:rFonts w:asciiTheme="minorHAnsi" w:hAnsiTheme="minorHAnsi" w:cstheme="minorHAnsi"/>
        </w:rPr>
        <w:t>I hereby acknowledge that in formally completing this agreement that I understand and accept the fee conditions as outlined above and contained in the Fee Policy (</w:t>
      </w:r>
      <w:r w:rsidR="00C94295">
        <w:rPr>
          <w:rFonts w:asciiTheme="minorHAnsi" w:hAnsiTheme="minorHAnsi" w:cstheme="minorHAnsi"/>
          <w:b/>
        </w:rPr>
        <w:t>2025/26</w:t>
      </w:r>
      <w:r w:rsidRPr="00B63A89">
        <w:rPr>
          <w:rFonts w:asciiTheme="minorHAnsi" w:hAnsiTheme="minorHAnsi" w:cstheme="minorHAnsi"/>
        </w:rPr>
        <w:t xml:space="preserve">). </w:t>
      </w:r>
      <w:r>
        <w:rPr>
          <w:rFonts w:asciiTheme="minorHAnsi" w:hAnsiTheme="minorHAnsi" w:cstheme="minorHAnsi"/>
        </w:rPr>
        <w:t xml:space="preserve">I </w:t>
      </w:r>
      <w:r w:rsidRPr="00336E0F">
        <w:rPr>
          <w:rFonts w:asciiTheme="minorHAnsi" w:hAnsiTheme="minorHAnsi" w:cstheme="minorHAnsi"/>
        </w:rPr>
        <w:t xml:space="preserve">have seen and </w:t>
      </w:r>
      <w:r>
        <w:rPr>
          <w:rFonts w:asciiTheme="minorHAnsi" w:hAnsiTheme="minorHAnsi" w:cstheme="minorHAnsi"/>
        </w:rPr>
        <w:t xml:space="preserve">accept the terms and conditions included within the Student Agreement (Terms and Conditions): Entry Academic Year </w:t>
      </w:r>
      <w:r w:rsidR="00AF72A1">
        <w:rPr>
          <w:rFonts w:asciiTheme="minorHAnsi" w:hAnsiTheme="minorHAnsi" w:cstheme="minorHAnsi"/>
        </w:rPr>
        <w:t>2025/26</w:t>
      </w:r>
      <w:r w:rsidRPr="00127D39">
        <w:rPr>
          <w:rFonts w:asciiTheme="minorHAnsi" w:hAnsiTheme="minorHAnsi" w:cstheme="minorHAnsi"/>
        </w:rPr>
        <w:t>.</w:t>
      </w:r>
      <w:r>
        <w:rPr>
          <w:rFonts w:asciiTheme="minorHAnsi" w:hAnsiTheme="minorHAnsi" w:cstheme="minorHAnsi"/>
        </w:rPr>
        <w:t xml:space="preserve"> </w:t>
      </w:r>
      <w:r w:rsidRPr="00B63A89">
        <w:rPr>
          <w:rFonts w:asciiTheme="minorHAnsi" w:hAnsiTheme="minorHAnsi" w:cstheme="minorHAnsi"/>
        </w:rPr>
        <w:t xml:space="preserve">I accept responsibility for full payment of </w:t>
      </w:r>
      <w:r w:rsidRPr="004B6D61">
        <w:rPr>
          <w:rFonts w:asciiTheme="minorHAnsi" w:hAnsiTheme="minorHAnsi" w:cstheme="minorHAnsi"/>
        </w:rPr>
        <w:t xml:space="preserve">all fees </w:t>
      </w:r>
      <w:r w:rsidRPr="00B63A89">
        <w:rPr>
          <w:rFonts w:asciiTheme="minorHAnsi" w:hAnsiTheme="minorHAnsi" w:cstheme="minorHAnsi"/>
        </w:rPr>
        <w:t>due in respect of my programme(s) of study.</w:t>
      </w:r>
      <w:r>
        <w:rPr>
          <w:rFonts w:asciiTheme="minorHAnsi" w:hAnsiTheme="minorHAnsi" w:cstheme="minorHAnsi"/>
        </w:rPr>
        <w:t xml:space="preserve"> </w:t>
      </w:r>
    </w:p>
    <w:p w14:paraId="7C790B2C" w14:textId="77777777" w:rsidR="002B2800" w:rsidRDefault="002B2800" w:rsidP="002B2800">
      <w:pPr>
        <w:spacing w:after="120" w:line="276" w:lineRule="auto"/>
        <w:jc w:val="both"/>
        <w:rPr>
          <w:rFonts w:asciiTheme="minorHAnsi" w:hAnsiTheme="minorHAnsi" w:cstheme="minorHAnsi"/>
        </w:rPr>
      </w:pPr>
    </w:p>
    <w:p w14:paraId="4AAEA1C0" w14:textId="77777777" w:rsidR="002B2800" w:rsidRPr="001138BF" w:rsidRDefault="002B2800" w:rsidP="002B2800">
      <w:pPr>
        <w:spacing w:after="120" w:line="360" w:lineRule="auto"/>
        <w:jc w:val="both"/>
        <w:rPr>
          <w:rFonts w:asciiTheme="minorHAnsi" w:hAnsiTheme="minorHAnsi" w:cstheme="minorHAnsi"/>
          <w:b/>
        </w:rPr>
      </w:pPr>
      <w:r w:rsidRPr="001138BF">
        <w:rPr>
          <w:rFonts w:asciiTheme="minorHAnsi" w:hAnsiTheme="minorHAnsi" w:cstheme="minorHAnsi"/>
          <w:b/>
        </w:rPr>
        <w:t xml:space="preserve">Student Signature   </w:t>
      </w:r>
      <w:r w:rsidRPr="001138BF">
        <w:rPr>
          <w:rFonts w:asciiTheme="minorHAnsi" w:hAnsiTheme="minorHAnsi" w:cstheme="minorHAnsi"/>
          <w:b/>
          <w:noProof/>
          <w:lang w:eastAsia="en-GB"/>
        </w:rPr>
        <w:drawing>
          <wp:inline distT="0" distB="0" distL="0" distR="0" wp14:anchorId="58200425" wp14:editId="5DF77F25">
            <wp:extent cx="2352675" cy="23749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237490"/>
                    </a:xfrm>
                    <a:prstGeom prst="rect">
                      <a:avLst/>
                    </a:prstGeom>
                    <a:noFill/>
                  </pic:spPr>
                </pic:pic>
              </a:graphicData>
            </a:graphic>
          </wp:inline>
        </w:drawing>
      </w:r>
      <w:r w:rsidRPr="001138BF">
        <w:rPr>
          <w:rFonts w:asciiTheme="minorHAnsi" w:hAnsiTheme="minorHAnsi" w:cstheme="minorHAnsi"/>
          <w:b/>
        </w:rPr>
        <w:t xml:space="preserve"> </w:t>
      </w:r>
      <w:r w:rsidRPr="001138BF">
        <w:rPr>
          <w:rFonts w:asciiTheme="minorHAnsi" w:hAnsiTheme="minorHAnsi" w:cstheme="minorHAnsi"/>
        </w:rPr>
        <w:t xml:space="preserve">       </w:t>
      </w:r>
      <w:r w:rsidRPr="001138BF">
        <w:rPr>
          <w:rFonts w:asciiTheme="minorHAnsi" w:hAnsiTheme="minorHAnsi" w:cstheme="minorHAnsi"/>
        </w:rPr>
        <w:tab/>
      </w:r>
      <w:r w:rsidRPr="001138BF">
        <w:rPr>
          <w:rFonts w:asciiTheme="minorHAnsi" w:hAnsiTheme="minorHAnsi" w:cstheme="minorHAnsi"/>
          <w:b/>
        </w:rPr>
        <w:t xml:space="preserve">Date  </w:t>
      </w:r>
      <w:r w:rsidRPr="001138BF">
        <w:rPr>
          <w:rFonts w:asciiTheme="minorHAnsi" w:hAnsiTheme="minorHAnsi" w:cstheme="minorHAnsi"/>
          <w:b/>
          <w:noProof/>
          <w:lang w:eastAsia="en-GB"/>
        </w:rPr>
        <w:drawing>
          <wp:inline distT="0" distB="0" distL="0" distR="0" wp14:anchorId="7C48ABE9" wp14:editId="6E8817C3">
            <wp:extent cx="1085850" cy="231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231775"/>
                    </a:xfrm>
                    <a:prstGeom prst="rect">
                      <a:avLst/>
                    </a:prstGeom>
                    <a:noFill/>
                  </pic:spPr>
                </pic:pic>
              </a:graphicData>
            </a:graphic>
          </wp:inline>
        </w:drawing>
      </w:r>
    </w:p>
    <w:p w14:paraId="28802BE0" w14:textId="77777777" w:rsidR="002B2800" w:rsidRPr="001138BF" w:rsidRDefault="002B2800" w:rsidP="002B2800">
      <w:pPr>
        <w:spacing w:after="120" w:line="360" w:lineRule="auto"/>
        <w:jc w:val="both"/>
        <w:rPr>
          <w:rFonts w:asciiTheme="minorHAnsi" w:hAnsiTheme="minorHAnsi" w:cstheme="minorHAnsi"/>
          <w:b/>
        </w:rPr>
      </w:pPr>
      <w:r w:rsidRPr="001138BF">
        <w:rPr>
          <w:rFonts w:asciiTheme="minorHAnsi" w:hAnsiTheme="minorHAnsi" w:cstheme="minorHAnsi"/>
          <w:b/>
        </w:rPr>
        <w:t>Signed</w:t>
      </w:r>
      <w:r>
        <w:rPr>
          <w:rFonts w:asciiTheme="minorHAnsi" w:hAnsiTheme="minorHAnsi" w:cstheme="minorHAnsi"/>
          <w:b/>
        </w:rPr>
        <w:t xml:space="preserve"> </w:t>
      </w:r>
      <w:r w:rsidRPr="001138BF">
        <w:rPr>
          <w:rFonts w:asciiTheme="minorHAnsi" w:hAnsiTheme="minorHAnsi" w:cstheme="minorHAnsi"/>
          <w:b/>
        </w:rPr>
        <w:t xml:space="preserve">(Staff)  </w:t>
      </w:r>
      <w:r w:rsidRPr="001138BF">
        <w:rPr>
          <w:rFonts w:asciiTheme="minorHAnsi" w:hAnsiTheme="minorHAnsi" w:cstheme="minorHAnsi"/>
          <w:b/>
          <w:noProof/>
          <w:lang w:eastAsia="en-GB"/>
        </w:rPr>
        <w:drawing>
          <wp:inline distT="0" distB="0" distL="0" distR="0" wp14:anchorId="6814A1C9" wp14:editId="7A8F825E">
            <wp:extent cx="1880235" cy="2374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9345" cy="258797"/>
                    </a:xfrm>
                    <a:prstGeom prst="rect">
                      <a:avLst/>
                    </a:prstGeom>
                    <a:noFill/>
                  </pic:spPr>
                </pic:pic>
              </a:graphicData>
            </a:graphic>
          </wp:inline>
        </w:drawing>
      </w:r>
      <w:r>
        <w:rPr>
          <w:rFonts w:asciiTheme="minorHAnsi" w:hAnsiTheme="minorHAnsi" w:cstheme="minorHAnsi"/>
          <w:b/>
        </w:rPr>
        <w:t xml:space="preserve">  </w:t>
      </w:r>
      <w:r w:rsidRPr="001138BF">
        <w:rPr>
          <w:rFonts w:asciiTheme="minorHAnsi" w:hAnsiTheme="minorHAnsi" w:cstheme="minorHAnsi"/>
          <w:b/>
        </w:rPr>
        <w:t xml:space="preserve">Staff Code  </w:t>
      </w:r>
      <w:r w:rsidRPr="001138BF">
        <w:rPr>
          <w:rFonts w:asciiTheme="minorHAnsi" w:hAnsiTheme="minorHAnsi" w:cstheme="minorHAnsi"/>
          <w:b/>
          <w:noProof/>
          <w:lang w:eastAsia="en-GB"/>
        </w:rPr>
        <w:drawing>
          <wp:inline distT="0" distB="0" distL="0" distR="0" wp14:anchorId="6E8954FE" wp14:editId="258E966D">
            <wp:extent cx="1133475" cy="2317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231775"/>
                    </a:xfrm>
                    <a:prstGeom prst="rect">
                      <a:avLst/>
                    </a:prstGeom>
                    <a:noFill/>
                  </pic:spPr>
                </pic:pic>
              </a:graphicData>
            </a:graphic>
          </wp:inline>
        </w:drawing>
      </w:r>
      <w:r w:rsidRPr="001138BF">
        <w:rPr>
          <w:rFonts w:asciiTheme="minorHAnsi" w:hAnsiTheme="minorHAnsi" w:cstheme="minorHAnsi"/>
          <w:b/>
        </w:rPr>
        <w:t xml:space="preserve">  Date  </w:t>
      </w:r>
      <w:r w:rsidRPr="001138BF">
        <w:rPr>
          <w:rFonts w:asciiTheme="minorHAnsi" w:hAnsiTheme="minorHAnsi" w:cstheme="minorHAnsi"/>
          <w:b/>
          <w:noProof/>
          <w:lang w:eastAsia="en-GB"/>
        </w:rPr>
        <w:drawing>
          <wp:inline distT="0" distB="0" distL="0" distR="0" wp14:anchorId="6A2D9AB4" wp14:editId="7294D3B0">
            <wp:extent cx="962025" cy="2317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231775"/>
                    </a:xfrm>
                    <a:prstGeom prst="rect">
                      <a:avLst/>
                    </a:prstGeom>
                    <a:noFill/>
                  </pic:spPr>
                </pic:pic>
              </a:graphicData>
            </a:graphic>
          </wp:inline>
        </w:drawing>
      </w:r>
      <w:r w:rsidRPr="001138BF">
        <w:rPr>
          <w:rFonts w:asciiTheme="minorHAnsi" w:hAnsiTheme="minorHAnsi" w:cstheme="minorHAnsi"/>
          <w:b/>
        </w:rPr>
        <w:t>Receipt Number      </w:t>
      </w:r>
      <w:r w:rsidRPr="001138BF">
        <w:rPr>
          <w:rFonts w:asciiTheme="minorHAnsi" w:hAnsiTheme="minorHAnsi" w:cstheme="minorHAnsi"/>
          <w:b/>
          <w:noProof/>
          <w:lang w:eastAsia="en-GB"/>
        </w:rPr>
        <w:drawing>
          <wp:inline distT="0" distB="0" distL="0" distR="0" wp14:anchorId="528A0125" wp14:editId="0C6195AE">
            <wp:extent cx="1162050" cy="231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231775"/>
                    </a:xfrm>
                    <a:prstGeom prst="rect">
                      <a:avLst/>
                    </a:prstGeom>
                    <a:noFill/>
                  </pic:spPr>
                </pic:pic>
              </a:graphicData>
            </a:graphic>
          </wp:inline>
        </w:drawing>
      </w:r>
      <w:r w:rsidRPr="001138BF">
        <w:rPr>
          <w:rFonts w:asciiTheme="minorHAnsi" w:hAnsiTheme="minorHAnsi" w:cstheme="minorHAnsi"/>
          <w:b/>
        </w:rPr>
        <w:t>         Staff ID    </w:t>
      </w:r>
      <w:r w:rsidRPr="001138BF">
        <w:rPr>
          <w:rFonts w:asciiTheme="minorHAnsi" w:hAnsiTheme="minorHAnsi" w:cstheme="minorHAnsi"/>
          <w:b/>
          <w:noProof/>
          <w:lang w:eastAsia="en-GB"/>
        </w:rPr>
        <w:drawing>
          <wp:inline distT="0" distB="0" distL="0" distR="0" wp14:anchorId="1D5784C2" wp14:editId="418CD8F9">
            <wp:extent cx="1134110" cy="23177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4110" cy="231775"/>
                    </a:xfrm>
                    <a:prstGeom prst="rect">
                      <a:avLst/>
                    </a:prstGeom>
                    <a:noFill/>
                  </pic:spPr>
                </pic:pic>
              </a:graphicData>
            </a:graphic>
          </wp:inline>
        </w:drawing>
      </w:r>
      <w:r w:rsidRPr="001138BF">
        <w:rPr>
          <w:rFonts w:asciiTheme="minorHAnsi" w:hAnsiTheme="minorHAnsi" w:cstheme="minorHAnsi"/>
          <w:b/>
        </w:rPr>
        <w:t xml:space="preserve">       Date   </w:t>
      </w:r>
      <w:r w:rsidRPr="001138BF">
        <w:rPr>
          <w:rFonts w:asciiTheme="minorHAnsi" w:hAnsiTheme="minorHAnsi" w:cstheme="minorHAnsi"/>
          <w:b/>
          <w:noProof/>
          <w:lang w:eastAsia="en-GB"/>
        </w:rPr>
        <w:drawing>
          <wp:inline distT="0" distB="0" distL="0" distR="0" wp14:anchorId="536CA1C5" wp14:editId="4258A1C3">
            <wp:extent cx="1133475" cy="23177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231775"/>
                    </a:xfrm>
                    <a:prstGeom prst="rect">
                      <a:avLst/>
                    </a:prstGeom>
                    <a:noFill/>
                  </pic:spPr>
                </pic:pic>
              </a:graphicData>
            </a:graphic>
          </wp:inline>
        </w:drawing>
      </w:r>
    </w:p>
    <w:sectPr w:rsidR="002B2800" w:rsidRPr="001138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073FB"/>
    <w:multiLevelType w:val="hybridMultilevel"/>
    <w:tmpl w:val="5FC0E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08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00"/>
    <w:rsid w:val="00074427"/>
    <w:rsid w:val="0008178B"/>
    <w:rsid w:val="00127D39"/>
    <w:rsid w:val="00282C32"/>
    <w:rsid w:val="002B2800"/>
    <w:rsid w:val="0037436E"/>
    <w:rsid w:val="003A4EF4"/>
    <w:rsid w:val="003E68EF"/>
    <w:rsid w:val="004845E5"/>
    <w:rsid w:val="00484E7C"/>
    <w:rsid w:val="00527F87"/>
    <w:rsid w:val="005B25F6"/>
    <w:rsid w:val="0080012D"/>
    <w:rsid w:val="00984FBB"/>
    <w:rsid w:val="00AF72A1"/>
    <w:rsid w:val="00BE0E77"/>
    <w:rsid w:val="00C60DB2"/>
    <w:rsid w:val="00C94295"/>
    <w:rsid w:val="00D7550E"/>
    <w:rsid w:val="00DC48DA"/>
    <w:rsid w:val="00F932B5"/>
    <w:rsid w:val="00FE4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7F29"/>
  <w15:chartTrackingRefBased/>
  <w15:docId w15:val="{E30DD43D-FBFF-4C7C-9ABC-E0ADF1BD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00"/>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2B280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B2800"/>
    <w:rPr>
      <w:rFonts w:ascii="Times New Roman" w:eastAsia="Times New Roman" w:hAnsi="Times New Roman" w:cs="Times New Roman"/>
      <w:b/>
      <w:sz w:val="20"/>
      <w:szCs w:val="20"/>
    </w:rPr>
  </w:style>
  <w:style w:type="paragraph" w:styleId="BodyText">
    <w:name w:val="Body Text"/>
    <w:basedOn w:val="Normal"/>
    <w:link w:val="BodyTextChar"/>
    <w:rsid w:val="002B2800"/>
    <w:rPr>
      <w:b/>
      <w:sz w:val="24"/>
    </w:rPr>
  </w:style>
  <w:style w:type="character" w:customStyle="1" w:styleId="BodyTextChar">
    <w:name w:val="Body Text Char"/>
    <w:basedOn w:val="DefaultParagraphFont"/>
    <w:link w:val="BodyText"/>
    <w:rsid w:val="002B280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17B68BF356D44B2734223783B7A41" ma:contentTypeVersion="13" ma:contentTypeDescription="Create a new document." ma:contentTypeScope="" ma:versionID="43a78f2c7a83e5711799d8509214b135">
  <xsd:schema xmlns:xsd="http://www.w3.org/2001/XMLSchema" xmlns:xs="http://www.w3.org/2001/XMLSchema" xmlns:p="http://schemas.microsoft.com/office/2006/metadata/properties" xmlns:ns2="dfc0d704-dcd3-4d09-b517-7876f69be8a4" xmlns:ns3="29bdae31-a7e4-4d41-b3b5-2c524368f9e3" targetNamespace="http://schemas.microsoft.com/office/2006/metadata/properties" ma:root="true" ma:fieldsID="150a4145ec2d969917f97033a913b98f" ns2:_="" ns3:_="">
    <xsd:import namespace="dfc0d704-dcd3-4d09-b517-7876f69be8a4"/>
    <xsd:import namespace="29bdae31-a7e4-4d41-b3b5-2c524368f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0d704-dcd3-4d09-b517-7876f69be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b34e4b-f958-4098-a55e-3540c90d5d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bdae31-a7e4-4d41-b3b5-2c524368f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0e879a-d2cd-4e74-8906-4fc412c9d7d9}" ma:internalName="TaxCatchAll" ma:showField="CatchAllData" ma:web="29bdae31-a7e4-4d41-b3b5-2c524368f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c0d704-dcd3-4d09-b517-7876f69be8a4">
      <Terms xmlns="http://schemas.microsoft.com/office/infopath/2007/PartnerControls"/>
    </lcf76f155ced4ddcb4097134ff3c332f>
    <TaxCatchAll xmlns="29bdae31-a7e4-4d41-b3b5-2c524368f9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847FF-560B-418D-92D6-2BA660624483}"/>
</file>

<file path=customXml/itemProps2.xml><?xml version="1.0" encoding="utf-8"?>
<ds:datastoreItem xmlns:ds="http://schemas.openxmlformats.org/officeDocument/2006/customXml" ds:itemID="{D1CF3CA9-CE7C-4817-9C4B-17A7D4F88469}">
  <ds:schemaRefs>
    <ds:schemaRef ds:uri="http://schemas.microsoft.com/office/2006/metadata/properties"/>
    <ds:schemaRef ds:uri="http://schemas.microsoft.com/office/infopath/2007/PartnerControls"/>
    <ds:schemaRef ds:uri="f0e1e630-ccb2-40dd-9e18-3f5bb899f8d0"/>
    <ds:schemaRef ds:uri="1671eba8-496d-4ec8-a857-ce5c6cc77169"/>
  </ds:schemaRefs>
</ds:datastoreItem>
</file>

<file path=customXml/itemProps3.xml><?xml version="1.0" encoding="utf-8"?>
<ds:datastoreItem xmlns:ds="http://schemas.openxmlformats.org/officeDocument/2006/customXml" ds:itemID="{9C47867B-E849-4B3A-8494-5C0D04948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2355</Characters>
  <Application>Microsoft Office Word</Application>
  <DocSecurity>6</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Blackburn College</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OFlynn</dc:creator>
  <cp:keywords/>
  <dc:description/>
  <cp:lastModifiedBy>Alison Ward</cp:lastModifiedBy>
  <cp:revision>2</cp:revision>
  <dcterms:created xsi:type="dcterms:W3CDTF">2025-08-19T12:06:00Z</dcterms:created>
  <dcterms:modified xsi:type="dcterms:W3CDTF">2025-08-19T12:06:00Z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0x010100EAE17B68BF356D44B2734223783B7A41</vt:lpwstr>
  </property>
  <property fmtid="{D5CDD505-2E9C-101B-9397-08002B2CF9AE}" pid="3" name="MediaServiceImageTags">
    <vt:lpwstr/>
  </property>
</Properties>
</file>