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4758" w14:textId="401DB8D5" w:rsidR="00BC65EF" w:rsidRDefault="009CF296" w:rsidP="3882D06B">
      <w:pPr>
        <w:jc w:val="center"/>
        <w:rPr>
          <w:rFonts w:ascii="Calibri" w:eastAsia="Calibri" w:hAnsi="Calibri" w:cs="Calibri"/>
          <w:b/>
          <w:bCs/>
          <w:color w:val="000000" w:themeColor="text1"/>
          <w:sz w:val="32"/>
          <w:szCs w:val="32"/>
        </w:rPr>
      </w:pPr>
      <w:bookmarkStart w:id="0" w:name="_Hlk121734085"/>
      <w:r w:rsidRPr="3882D06B">
        <w:rPr>
          <w:rFonts w:ascii="Calibri" w:eastAsia="Calibri" w:hAnsi="Calibri" w:cs="Calibri"/>
          <w:b/>
          <w:bCs/>
          <w:color w:val="000000" w:themeColor="text1"/>
          <w:sz w:val="32"/>
          <w:szCs w:val="32"/>
        </w:rPr>
        <w:t>Marketing Coordinator</w:t>
      </w:r>
    </w:p>
    <w:p w14:paraId="3E03B70B" w14:textId="0756ED80" w:rsidR="00BC65EF" w:rsidRDefault="150EA95D" w:rsidP="00900609">
      <w:pPr>
        <w:pStyle w:val="NoSpacing"/>
      </w:pPr>
      <w:r w:rsidRPr="3882D06B">
        <w:rPr>
          <w:lang w:val="en-GB"/>
        </w:rPr>
        <w:t>Service Area/Centre: Marketing</w:t>
      </w:r>
    </w:p>
    <w:p w14:paraId="14D05722" w14:textId="49E45EDE" w:rsidR="00BC65EF" w:rsidRDefault="150EA95D" w:rsidP="00900609">
      <w:pPr>
        <w:pStyle w:val="NoSpacing"/>
      </w:pPr>
      <w:r w:rsidRPr="3882D06B">
        <w:rPr>
          <w:lang w:val="en-GB"/>
        </w:rPr>
        <w:t>Hours: 37 hours per week / 52 weeks per year</w:t>
      </w:r>
    </w:p>
    <w:p w14:paraId="69BFE546" w14:textId="03DE62C8" w:rsidR="00BC65EF" w:rsidRDefault="150EA95D" w:rsidP="00900609">
      <w:pPr>
        <w:pStyle w:val="NoSpacing"/>
      </w:pPr>
      <w:r w:rsidRPr="3882D06B">
        <w:rPr>
          <w:lang w:val="en-GB"/>
        </w:rPr>
        <w:t xml:space="preserve">Salary: Business Support point 18 – 21 </w:t>
      </w:r>
    </w:p>
    <w:p w14:paraId="122107C0" w14:textId="4ED97FD8" w:rsidR="00BC65EF" w:rsidRDefault="150EA95D" w:rsidP="00900609">
      <w:pPr>
        <w:pStyle w:val="NoSpacing"/>
      </w:pPr>
      <w:r w:rsidRPr="3882D06B">
        <w:rPr>
          <w:lang w:val="en-GB"/>
        </w:rPr>
        <w:t>Reference Number:</w:t>
      </w:r>
      <w:r w:rsidR="006E4FEE">
        <w:rPr>
          <w:lang w:val="en-GB"/>
        </w:rPr>
        <w:t>MC1</w:t>
      </w:r>
      <w:bookmarkStart w:id="1" w:name="_GoBack"/>
      <w:bookmarkEnd w:id="1"/>
    </w:p>
    <w:p w14:paraId="22F6515D" w14:textId="29F49D69" w:rsidR="00BC65EF" w:rsidRDefault="150EA95D" w:rsidP="00900609">
      <w:pPr>
        <w:pStyle w:val="NoSpacing"/>
      </w:pPr>
      <w:r w:rsidRPr="3882D06B">
        <w:rPr>
          <w:lang w:val="en-GB"/>
        </w:rPr>
        <w:t>Responsible to:  Marketing Manager - FE</w:t>
      </w:r>
    </w:p>
    <w:p w14:paraId="7D441B8D" w14:textId="7C9CA54C" w:rsidR="00BC65EF" w:rsidRDefault="00BC65EF" w:rsidP="3882D06B">
      <w:pPr>
        <w:jc w:val="both"/>
        <w:rPr>
          <w:rFonts w:ascii="Calibri" w:eastAsia="Calibri" w:hAnsi="Calibri" w:cs="Calibri"/>
          <w:color w:val="000000" w:themeColor="text1"/>
          <w:sz w:val="24"/>
          <w:szCs w:val="24"/>
        </w:rPr>
      </w:pPr>
    </w:p>
    <w:p w14:paraId="16A7EDEA" w14:textId="01994D2F" w:rsidR="00BC65EF" w:rsidRDefault="150EA95D" w:rsidP="3882D06B">
      <w:pPr>
        <w:jc w:val="both"/>
        <w:rPr>
          <w:rFonts w:ascii="Calibri" w:eastAsia="Calibri" w:hAnsi="Calibri" w:cs="Calibri"/>
          <w:color w:val="000000" w:themeColor="text1"/>
        </w:rPr>
      </w:pPr>
      <w:r w:rsidRPr="3882D06B">
        <w:rPr>
          <w:rFonts w:ascii="Calibri" w:eastAsia="Calibri" w:hAnsi="Calibri" w:cs="Calibri"/>
          <w:b/>
          <w:bCs/>
          <w:color w:val="000000" w:themeColor="text1"/>
          <w:u w:val="single"/>
          <w:lang w:val="en-GB"/>
        </w:rPr>
        <w:t>The Position</w:t>
      </w:r>
    </w:p>
    <w:p w14:paraId="4A03F2A0" w14:textId="2DA660E6" w:rsidR="00BC65EF" w:rsidRDefault="150EA95D" w:rsidP="3882D06B">
      <w:pPr>
        <w:jc w:val="both"/>
        <w:rPr>
          <w:rFonts w:ascii="Calibri" w:eastAsia="Calibri" w:hAnsi="Calibri" w:cs="Calibri"/>
          <w:color w:val="000000" w:themeColor="text1"/>
          <w:sz w:val="24"/>
          <w:szCs w:val="24"/>
        </w:rPr>
      </w:pPr>
      <w:r w:rsidRPr="3882D06B">
        <w:rPr>
          <w:rFonts w:ascii="Calibri" w:eastAsia="Calibri" w:hAnsi="Calibri" w:cs="Calibri"/>
          <w:color w:val="000000" w:themeColor="text1"/>
          <w:sz w:val="24"/>
          <w:szCs w:val="24"/>
        </w:rPr>
        <w:t xml:space="preserve">The new Marketing Directorate at Blackburn College is driving growth through the delivery of a new transformative marketing strategy focusing on recruitment, relationships and reputation.   We will deliver a new annual omni-channel campaign structure across further, higher, apprenticeship and adult markets delivering exceptional experiences for our prospective students.  </w:t>
      </w:r>
    </w:p>
    <w:p w14:paraId="59286548" w14:textId="78219993" w:rsidR="00BC65EF" w:rsidRDefault="150EA95D" w:rsidP="3882D06B">
      <w:pPr>
        <w:jc w:val="both"/>
        <w:rPr>
          <w:rFonts w:ascii="Calibri" w:eastAsia="Calibri" w:hAnsi="Calibri" w:cs="Calibri"/>
          <w:color w:val="000000" w:themeColor="text1"/>
          <w:sz w:val="24"/>
          <w:szCs w:val="24"/>
        </w:rPr>
      </w:pPr>
      <w:r w:rsidRPr="3882D06B">
        <w:rPr>
          <w:rFonts w:ascii="Calibri" w:eastAsia="Calibri" w:hAnsi="Calibri" w:cs="Calibri"/>
          <w:color w:val="000000" w:themeColor="text1"/>
          <w:sz w:val="24"/>
          <w:szCs w:val="24"/>
        </w:rPr>
        <w:t>The new Marketing Coordinator will support the delivery of the college’s external engagement with local schools, colleges and the wider community.</w:t>
      </w:r>
    </w:p>
    <w:p w14:paraId="468B797B" w14:textId="62E7D5A3" w:rsidR="00BC65EF" w:rsidRDefault="00BC65EF" w:rsidP="3882D06B">
      <w:pPr>
        <w:jc w:val="both"/>
        <w:rPr>
          <w:rFonts w:ascii="Calibri" w:eastAsia="Calibri" w:hAnsi="Calibri" w:cs="Calibri"/>
          <w:color w:val="000000" w:themeColor="text1"/>
          <w:sz w:val="24"/>
          <w:szCs w:val="24"/>
        </w:rPr>
      </w:pPr>
    </w:p>
    <w:p w14:paraId="4D50B03A" w14:textId="359FC1E6" w:rsidR="00BC65EF" w:rsidRDefault="0D693066" w:rsidP="3882D06B">
      <w:pPr>
        <w:rPr>
          <w:rFonts w:ascii="Calibri" w:eastAsia="Calibri" w:hAnsi="Calibri" w:cs="Calibri"/>
          <w:color w:val="000000" w:themeColor="text1"/>
        </w:rPr>
      </w:pPr>
      <w:r w:rsidRPr="3882D06B">
        <w:rPr>
          <w:rFonts w:ascii="Calibri" w:eastAsia="Calibri" w:hAnsi="Calibri" w:cs="Calibri"/>
          <w:b/>
          <w:bCs/>
          <w:color w:val="000000" w:themeColor="text1"/>
        </w:rPr>
        <w:t>Main duties and responsibilities:</w:t>
      </w:r>
    </w:p>
    <w:p w14:paraId="2C078E63" w14:textId="3ABC12B9" w:rsidR="00BC65EF" w:rsidRDefault="0D693066" w:rsidP="3882D06B">
      <w:pPr>
        <w:pStyle w:val="ListParagraph"/>
        <w:numPr>
          <w:ilvl w:val="0"/>
          <w:numId w:val="1"/>
        </w:numPr>
        <w:spacing w:after="120"/>
        <w:rPr>
          <w:rFonts w:ascii="Calibri" w:eastAsia="Calibri" w:hAnsi="Calibri" w:cs="Calibri"/>
          <w:color w:val="000000" w:themeColor="text1"/>
        </w:rPr>
      </w:pPr>
      <w:r w:rsidRPr="3882D06B">
        <w:rPr>
          <w:rFonts w:ascii="Calibri" w:eastAsia="Calibri" w:hAnsi="Calibri" w:cs="Calibri"/>
          <w:color w:val="000000" w:themeColor="text1"/>
        </w:rPr>
        <w:t xml:space="preserve">To work with the Marketing Manager - FE and Curriculum teams to support across all Further Education College </w:t>
      </w:r>
      <w:bookmarkStart w:id="2" w:name="_Int_nDwwHg4f"/>
      <w:r w:rsidRPr="3882D06B">
        <w:rPr>
          <w:rFonts w:ascii="Calibri" w:eastAsia="Calibri" w:hAnsi="Calibri" w:cs="Calibri"/>
          <w:color w:val="000000" w:themeColor="text1"/>
        </w:rPr>
        <w:t xml:space="preserve">curriculum, specifically the </w:t>
      </w:r>
      <w:bookmarkStart w:id="3" w:name="_Int_TtdFs4pM"/>
      <w:r w:rsidR="4C0E1597" w:rsidRPr="3882D06B">
        <w:rPr>
          <w:rFonts w:ascii="Calibri" w:eastAsia="Calibri" w:hAnsi="Calibri" w:cs="Calibri"/>
          <w:color w:val="000000" w:themeColor="text1"/>
        </w:rPr>
        <w:t>growth</w:t>
      </w:r>
      <w:bookmarkEnd w:id="3"/>
      <w:r w:rsidRPr="3882D06B">
        <w:rPr>
          <w:rFonts w:ascii="Calibri" w:eastAsia="Calibri" w:hAnsi="Calibri" w:cs="Calibri"/>
          <w:color w:val="000000" w:themeColor="text1"/>
        </w:rPr>
        <w:t xml:space="preserve"> on all</w:t>
      </w:r>
      <w:r w:rsidR="5FF56A7F" w:rsidRPr="3882D06B">
        <w:rPr>
          <w:rFonts w:ascii="Calibri" w:eastAsia="Calibri" w:hAnsi="Calibri" w:cs="Calibri"/>
          <w:color w:val="000000" w:themeColor="text1"/>
        </w:rPr>
        <w:t xml:space="preserve"> </w:t>
      </w:r>
      <w:r w:rsidR="51E2B19A" w:rsidRPr="3882D06B">
        <w:rPr>
          <w:rFonts w:ascii="Calibri" w:eastAsia="Calibri" w:hAnsi="Calibri" w:cs="Calibri"/>
          <w:color w:val="000000" w:themeColor="text1"/>
        </w:rPr>
        <w:t>f</w:t>
      </w:r>
      <w:r w:rsidR="5FF56A7F" w:rsidRPr="3882D06B">
        <w:rPr>
          <w:rFonts w:ascii="Calibri" w:eastAsia="Calibri" w:hAnsi="Calibri" w:cs="Calibri"/>
          <w:color w:val="000000" w:themeColor="text1"/>
        </w:rPr>
        <w:t>unded adult provision</w:t>
      </w:r>
      <w:r w:rsidRPr="3882D06B">
        <w:rPr>
          <w:rFonts w:ascii="Calibri" w:eastAsia="Calibri" w:hAnsi="Calibri" w:cs="Calibri"/>
          <w:color w:val="000000" w:themeColor="text1"/>
        </w:rPr>
        <w:t xml:space="preserve"> </w:t>
      </w:r>
      <w:bookmarkEnd w:id="2"/>
    </w:p>
    <w:p w14:paraId="5D14BAB8" w14:textId="1DD97386" w:rsidR="5452DF81" w:rsidRDefault="5452DF81" w:rsidP="3882D06B">
      <w:pPr>
        <w:pStyle w:val="ListParagraph"/>
        <w:numPr>
          <w:ilvl w:val="0"/>
          <w:numId w:val="1"/>
        </w:numPr>
        <w:spacing w:after="120"/>
        <w:rPr>
          <w:rFonts w:eastAsiaTheme="minorEastAsia"/>
          <w:color w:val="000000" w:themeColor="text1"/>
        </w:rPr>
      </w:pPr>
      <w:r w:rsidRPr="3882D06B">
        <w:rPr>
          <w:rFonts w:eastAsiaTheme="minorEastAsia"/>
          <w:color w:val="000000" w:themeColor="text1"/>
        </w:rPr>
        <w:t>To support the implementation of marketing plans for the College’s markets, including funded adult provision</w:t>
      </w:r>
    </w:p>
    <w:bookmarkEnd w:id="0"/>
    <w:p w14:paraId="4111A5B5" w14:textId="2AD120CE" w:rsidR="0213308C" w:rsidRDefault="0213308C" w:rsidP="3882D06B">
      <w:pPr>
        <w:pStyle w:val="ListParagraph"/>
        <w:numPr>
          <w:ilvl w:val="0"/>
          <w:numId w:val="1"/>
        </w:numPr>
        <w:spacing w:after="120"/>
        <w:rPr>
          <w:rFonts w:eastAsiaTheme="minorEastAsia"/>
          <w:color w:val="000000" w:themeColor="text1"/>
        </w:rPr>
      </w:pPr>
      <w:r w:rsidRPr="3882D06B">
        <w:rPr>
          <w:rFonts w:eastAsiaTheme="minorEastAsia"/>
          <w:color w:val="000000" w:themeColor="text1"/>
        </w:rPr>
        <w:t>Identify target audiences and ways to develop appropriate marketing output</w:t>
      </w:r>
    </w:p>
    <w:p w14:paraId="798F6E1D" w14:textId="54927EFA" w:rsidR="66084561" w:rsidRDefault="66084561" w:rsidP="3882D06B">
      <w:pPr>
        <w:pStyle w:val="ListParagraph"/>
        <w:numPr>
          <w:ilvl w:val="0"/>
          <w:numId w:val="1"/>
        </w:numPr>
        <w:spacing w:after="120"/>
        <w:rPr>
          <w:rFonts w:eastAsiaTheme="minorEastAsia"/>
          <w:color w:val="000000" w:themeColor="text1"/>
        </w:rPr>
      </w:pPr>
      <w:r w:rsidRPr="3882D06B">
        <w:rPr>
          <w:rFonts w:eastAsiaTheme="minorEastAsia"/>
          <w:color w:val="000000" w:themeColor="text1"/>
        </w:rPr>
        <w:t xml:space="preserve">To support the planning of both online and offline marketing campaigns and internal/ external communications, specifically funded adult provision </w:t>
      </w:r>
    </w:p>
    <w:p w14:paraId="17AA62E8" w14:textId="69A8DDC1" w:rsidR="2CC8C2AE" w:rsidRDefault="2CC8C2AE" w:rsidP="3882D06B">
      <w:pPr>
        <w:pStyle w:val="ListParagraph"/>
        <w:numPr>
          <w:ilvl w:val="0"/>
          <w:numId w:val="1"/>
        </w:numPr>
        <w:spacing w:after="120"/>
        <w:rPr>
          <w:rFonts w:ascii="Calibri" w:eastAsia="Calibri" w:hAnsi="Calibri" w:cs="Calibri"/>
          <w:color w:val="000000" w:themeColor="text1"/>
        </w:rPr>
      </w:pPr>
      <w:r w:rsidRPr="3882D06B">
        <w:rPr>
          <w:rFonts w:eastAsiaTheme="minorEastAsia"/>
          <w:color w:val="000000" w:themeColor="text1"/>
        </w:rPr>
        <w:t>To support the creation of visually exciting content for a range of digital channels and contribute to any print materials</w:t>
      </w:r>
    </w:p>
    <w:p w14:paraId="3D499561" w14:textId="29D3C4E2" w:rsidR="12F7C4B3" w:rsidRDefault="12F7C4B3" w:rsidP="3882D06B">
      <w:pPr>
        <w:pStyle w:val="ListParagraph"/>
        <w:numPr>
          <w:ilvl w:val="0"/>
          <w:numId w:val="1"/>
        </w:numPr>
        <w:spacing w:after="120"/>
        <w:rPr>
          <w:rFonts w:ascii="Calibri" w:eastAsia="Calibri" w:hAnsi="Calibri" w:cs="Calibri"/>
          <w:color w:val="000000" w:themeColor="text1"/>
        </w:rPr>
      </w:pPr>
      <w:r w:rsidRPr="3882D06B">
        <w:rPr>
          <w:rFonts w:ascii="Calibri" w:eastAsia="Calibri" w:hAnsi="Calibri" w:cs="Calibri"/>
          <w:color w:val="000000" w:themeColor="text1"/>
        </w:rPr>
        <w:t>Work with the design team on creative concepts and the provision of marketing materials for internal and external communications</w:t>
      </w:r>
    </w:p>
    <w:p w14:paraId="77257D52" w14:textId="2D3D55F1" w:rsidR="12F7C4B3" w:rsidRDefault="12F7C4B3" w:rsidP="3882D06B">
      <w:pPr>
        <w:pStyle w:val="ListParagraph"/>
        <w:numPr>
          <w:ilvl w:val="0"/>
          <w:numId w:val="1"/>
        </w:numPr>
        <w:spacing w:after="120"/>
        <w:rPr>
          <w:rFonts w:ascii="Calibri" w:eastAsia="Calibri" w:hAnsi="Calibri" w:cs="Calibri"/>
          <w:color w:val="000000" w:themeColor="text1"/>
        </w:rPr>
      </w:pPr>
      <w:r w:rsidRPr="3882D06B">
        <w:rPr>
          <w:rFonts w:ascii="Calibri" w:eastAsia="Calibri" w:hAnsi="Calibri" w:cs="Calibri"/>
          <w:color w:val="000000" w:themeColor="text1"/>
        </w:rPr>
        <w:t>Write and edit copy for FE and adult funded provision, ensuring style and accuracy for website via CMS</w:t>
      </w:r>
    </w:p>
    <w:p w14:paraId="1B07A442" w14:textId="175A3CCA" w:rsidR="798D4F96" w:rsidRDefault="798D4F96" w:rsidP="3882D06B">
      <w:pPr>
        <w:pStyle w:val="ListParagraph"/>
        <w:numPr>
          <w:ilvl w:val="0"/>
          <w:numId w:val="1"/>
        </w:numPr>
        <w:spacing w:after="120"/>
        <w:rPr>
          <w:rFonts w:eastAsiaTheme="minorEastAsia"/>
        </w:rPr>
      </w:pPr>
      <w:r w:rsidRPr="3882D06B">
        <w:rPr>
          <w:rFonts w:eastAsiaTheme="minorEastAsia"/>
          <w:color w:val="000000" w:themeColor="text1"/>
        </w:rPr>
        <w:t>Update course offer and profile information for College website and intermediary sites/magazines</w:t>
      </w:r>
    </w:p>
    <w:p w14:paraId="5647D669" w14:textId="16107BE4" w:rsidR="471B4F65" w:rsidRDefault="471B4F65" w:rsidP="3882D06B">
      <w:pPr>
        <w:pStyle w:val="ListParagraph"/>
        <w:numPr>
          <w:ilvl w:val="0"/>
          <w:numId w:val="1"/>
        </w:numPr>
        <w:spacing w:after="120"/>
        <w:rPr>
          <w:rFonts w:eastAsiaTheme="minorEastAsia"/>
        </w:rPr>
      </w:pPr>
      <w:r w:rsidRPr="3882D06B">
        <w:rPr>
          <w:rFonts w:eastAsiaTheme="minorEastAsia"/>
        </w:rPr>
        <w:t>To assist with the production of photographs and video as necessary to expose the College to a range of target audiences.</w:t>
      </w:r>
    </w:p>
    <w:p w14:paraId="389F110E" w14:textId="1EBBCF60" w:rsidR="2CC8C2AE" w:rsidRDefault="2CC8C2AE" w:rsidP="3882D06B">
      <w:pPr>
        <w:pStyle w:val="ListParagraph"/>
        <w:numPr>
          <w:ilvl w:val="0"/>
          <w:numId w:val="1"/>
        </w:numPr>
        <w:spacing w:after="120"/>
        <w:rPr>
          <w:rFonts w:ascii="Calibri" w:eastAsia="Calibri" w:hAnsi="Calibri" w:cs="Calibri"/>
          <w:color w:val="000000" w:themeColor="text1"/>
        </w:rPr>
      </w:pPr>
      <w:r w:rsidRPr="3882D06B">
        <w:rPr>
          <w:rFonts w:eastAsiaTheme="minorEastAsia"/>
          <w:color w:val="000000" w:themeColor="text1"/>
        </w:rPr>
        <w:t xml:space="preserve"> </w:t>
      </w:r>
      <w:r w:rsidRPr="3882D06B">
        <w:rPr>
          <w:rFonts w:ascii="Calibri" w:eastAsia="Calibri" w:hAnsi="Calibri" w:cs="Calibri"/>
          <w:color w:val="000000" w:themeColor="text1"/>
        </w:rPr>
        <w:t>Support colleagues at a range of recruitment events including: Open Events, Enrolment, Parents’ Evenings etc.</w:t>
      </w:r>
    </w:p>
    <w:p w14:paraId="28C2651B" w14:textId="04502F04" w:rsidR="2CC8C2AE" w:rsidRDefault="2CC8C2AE" w:rsidP="3882D06B">
      <w:pPr>
        <w:pStyle w:val="ListParagraph"/>
        <w:numPr>
          <w:ilvl w:val="0"/>
          <w:numId w:val="1"/>
        </w:numPr>
        <w:spacing w:after="120"/>
        <w:jc w:val="both"/>
        <w:rPr>
          <w:rFonts w:ascii="Calibri" w:eastAsia="Calibri" w:hAnsi="Calibri" w:cs="Calibri"/>
          <w:color w:val="000000" w:themeColor="text1"/>
        </w:rPr>
      </w:pPr>
      <w:r w:rsidRPr="3882D06B">
        <w:rPr>
          <w:rFonts w:ascii="Calibri" w:eastAsia="Calibri" w:hAnsi="Calibri" w:cs="Calibri"/>
          <w:color w:val="000000" w:themeColor="text1"/>
        </w:rPr>
        <w:t xml:space="preserve">Undertake continuous professional development as necessary to keep up to date with initiatives and practice and complete mandatory training. </w:t>
      </w:r>
    </w:p>
    <w:p w14:paraId="0D8875E8" w14:textId="55A8CEB4" w:rsidR="2CC8C2AE" w:rsidRDefault="2CC8C2AE" w:rsidP="3882D06B">
      <w:pPr>
        <w:pStyle w:val="ListParagraph"/>
        <w:numPr>
          <w:ilvl w:val="0"/>
          <w:numId w:val="1"/>
        </w:numPr>
        <w:spacing w:after="120"/>
        <w:jc w:val="both"/>
        <w:rPr>
          <w:rFonts w:ascii="Calibri" w:eastAsia="Calibri" w:hAnsi="Calibri" w:cs="Calibri"/>
          <w:color w:val="000000" w:themeColor="text1"/>
        </w:rPr>
      </w:pPr>
      <w:r w:rsidRPr="3882D06B">
        <w:rPr>
          <w:rFonts w:ascii="Calibri" w:eastAsia="Calibri" w:hAnsi="Calibri" w:cs="Calibri"/>
          <w:color w:val="000000" w:themeColor="text1"/>
        </w:rPr>
        <w:lastRenderedPageBreak/>
        <w:t>To positively contribute to a safe learning and work environment ensuring compliance with Health and Safety and Safeguarding Policy and procedure.</w:t>
      </w:r>
    </w:p>
    <w:p w14:paraId="16BD2CE2" w14:textId="59C2CDC4" w:rsidR="2CC8C2AE" w:rsidRDefault="2CC8C2AE" w:rsidP="3882D06B">
      <w:pPr>
        <w:pStyle w:val="ListParagraph"/>
        <w:numPr>
          <w:ilvl w:val="0"/>
          <w:numId w:val="1"/>
        </w:numPr>
        <w:spacing w:after="120"/>
        <w:jc w:val="both"/>
        <w:rPr>
          <w:rFonts w:ascii="Calibri" w:eastAsia="Calibri" w:hAnsi="Calibri" w:cs="Calibri"/>
          <w:color w:val="000000" w:themeColor="text1"/>
        </w:rPr>
      </w:pPr>
      <w:r w:rsidRPr="3882D06B">
        <w:rPr>
          <w:rFonts w:ascii="Calibri" w:eastAsia="Calibri" w:hAnsi="Calibri" w:cs="Calibri"/>
          <w:color w:val="000000" w:themeColor="text1"/>
        </w:rPr>
        <w:t>Any other duties commensurate with the post</w:t>
      </w:r>
    </w:p>
    <w:p w14:paraId="3C7CC7DD" w14:textId="07F8BC09" w:rsidR="3882D06B" w:rsidRDefault="3882D06B" w:rsidP="3882D06B">
      <w:pPr>
        <w:spacing w:after="120"/>
        <w:rPr>
          <w:rFonts w:eastAsiaTheme="minorEastAsia"/>
          <w:color w:val="000000" w:themeColor="text1"/>
        </w:rPr>
      </w:pPr>
    </w:p>
    <w:p w14:paraId="1E0378CA" w14:textId="05976156" w:rsidR="27F9F525" w:rsidRDefault="27F9F525" w:rsidP="3882D06B">
      <w:pPr>
        <w:spacing w:after="120"/>
        <w:rPr>
          <w:rFonts w:eastAsiaTheme="minorEastAsia"/>
          <w:color w:val="000000" w:themeColor="text1"/>
        </w:rPr>
      </w:pPr>
      <w:r w:rsidRPr="3882D06B">
        <w:rPr>
          <w:rFonts w:eastAsiaTheme="minorEastAsia"/>
          <w:color w:val="000000" w:themeColor="text1"/>
        </w:rPr>
        <w:t xml:space="preserve">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  </w:t>
      </w:r>
    </w:p>
    <w:p w14:paraId="5CA60673" w14:textId="46F602DE" w:rsidR="27F9F525" w:rsidRDefault="27F9F525" w:rsidP="3882D06B">
      <w:pPr>
        <w:spacing w:after="120"/>
        <w:rPr>
          <w:rFonts w:eastAsiaTheme="minorEastAsia"/>
          <w:color w:val="000000" w:themeColor="text1"/>
        </w:rPr>
      </w:pPr>
      <w:r w:rsidRPr="3882D06B">
        <w:rPr>
          <w:rFonts w:eastAsiaTheme="minorEastAsia"/>
          <w:color w:val="000000" w:themeColor="text1"/>
        </w:rPr>
        <w:t>December 2022</w:t>
      </w:r>
    </w:p>
    <w:p w14:paraId="1607A7B8" w14:textId="51601AAF" w:rsidR="27F9F525" w:rsidRDefault="27F9F525" w:rsidP="3882D06B">
      <w:pPr>
        <w:spacing w:after="120"/>
        <w:rPr>
          <w:rFonts w:eastAsiaTheme="minorEastAsia"/>
          <w:color w:val="000000" w:themeColor="text1"/>
        </w:rPr>
      </w:pPr>
      <w:r w:rsidRPr="3882D06B">
        <w:rPr>
          <w:rFonts w:eastAsiaTheme="minorEastAsia"/>
          <w:color w:val="000000" w:themeColor="text1"/>
        </w:rPr>
        <w:t xml:space="preserve">Author: </w:t>
      </w:r>
      <w:bookmarkStart w:id="4" w:name="_Int_323XK8zZ"/>
      <w:r w:rsidRPr="3882D06B">
        <w:rPr>
          <w:rFonts w:eastAsiaTheme="minorEastAsia"/>
          <w:color w:val="000000" w:themeColor="text1"/>
        </w:rPr>
        <w:t>Marketing</w:t>
      </w:r>
      <w:bookmarkEnd w:id="4"/>
      <w:r w:rsidRPr="3882D06B">
        <w:rPr>
          <w:rFonts w:eastAsiaTheme="minorEastAsia"/>
          <w:color w:val="000000" w:themeColor="text1"/>
        </w:rPr>
        <w:t xml:space="preserve"> Manager - FE</w:t>
      </w:r>
    </w:p>
    <w:sectPr w:rsidR="27F9F5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086A" w14:textId="77777777" w:rsidR="00900609" w:rsidRDefault="00900609" w:rsidP="00900609">
      <w:pPr>
        <w:spacing w:after="0" w:line="240" w:lineRule="auto"/>
      </w:pPr>
      <w:r>
        <w:separator/>
      </w:r>
    </w:p>
  </w:endnote>
  <w:endnote w:type="continuationSeparator" w:id="0">
    <w:p w14:paraId="2413A718" w14:textId="77777777" w:rsidR="00900609" w:rsidRDefault="00900609" w:rsidP="0090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9F5F" w14:textId="77777777" w:rsidR="00900609" w:rsidRDefault="00900609" w:rsidP="00900609">
      <w:pPr>
        <w:spacing w:after="0" w:line="240" w:lineRule="auto"/>
      </w:pPr>
      <w:r>
        <w:separator/>
      </w:r>
    </w:p>
  </w:footnote>
  <w:footnote w:type="continuationSeparator" w:id="0">
    <w:p w14:paraId="516DC161" w14:textId="77777777" w:rsidR="00900609" w:rsidRDefault="00900609" w:rsidP="0090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7319" w14:textId="6E2AE83E" w:rsidR="00900609" w:rsidRDefault="00900609" w:rsidP="00900609">
    <w:pPr>
      <w:pStyle w:val="Header"/>
      <w:tabs>
        <w:tab w:val="clear" w:pos="4513"/>
        <w:tab w:val="clear" w:pos="9026"/>
        <w:tab w:val="left" w:pos="8055"/>
      </w:tabs>
    </w:pPr>
    <w:r>
      <w:rPr>
        <w:noProof/>
      </w:rPr>
      <w:drawing>
        <wp:inline distT="0" distB="0" distL="0" distR="0" wp14:anchorId="459EAA9A" wp14:editId="3118C826">
          <wp:extent cx="228600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69265"/>
                  </a:xfrm>
                  <a:prstGeom prst="rect">
                    <a:avLst/>
                  </a:prstGeom>
                  <a:noFill/>
                </pic:spPr>
              </pic:pic>
            </a:graphicData>
          </a:graphic>
        </wp:inline>
      </w:drawing>
    </w:r>
    <w:r>
      <w:t xml:space="preserve">                                          </w:t>
    </w:r>
    <w:r>
      <w:rPr>
        <w:noProof/>
      </w:rPr>
      <w:drawing>
        <wp:inline distT="0" distB="0" distL="0" distR="0" wp14:anchorId="3097F300" wp14:editId="715EE49E">
          <wp:extent cx="2298700" cy="7804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780415"/>
                  </a:xfrm>
                  <a:prstGeom prst="rect">
                    <a:avLst/>
                  </a:prstGeom>
                  <a:noFill/>
                </pic:spPr>
              </pic:pic>
            </a:graphicData>
          </a:graphic>
        </wp:inline>
      </w:drawing>
    </w:r>
  </w:p>
</w:hdr>
</file>

<file path=word/intelligence2.xml><?xml version="1.0" encoding="utf-8"?>
<int2:intelligence xmlns:int2="http://schemas.microsoft.com/office/intelligence/2020/intelligence">
  <int2:observations>
    <int2:bookmark int2:bookmarkName="_Int_323XK8zZ" int2:invalidationBookmarkName="" int2:hashCode="UnmdK5eNZlv9l8" int2:id="aqBxlDdc"/>
    <int2:bookmark int2:bookmarkName="_Int_TtdFs4pM" int2:invalidationBookmarkName="" int2:hashCode="Cl7Gq7oD2xOnXy" int2:id="UTHPEKI9"/>
    <int2:bookmark int2:bookmarkName="_Int_nDwwHg4f" int2:invalidationBookmarkName="" int2:hashCode="N7Dlt45nEGj5yu" int2:id="qVvDlAus"/>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C7A"/>
    <w:multiLevelType w:val="hybridMultilevel"/>
    <w:tmpl w:val="2BF4BF26"/>
    <w:lvl w:ilvl="0" w:tplc="93CC9D1E">
      <w:start w:val="1"/>
      <w:numFmt w:val="decimal"/>
      <w:lvlText w:val="%1."/>
      <w:lvlJc w:val="left"/>
      <w:pPr>
        <w:ind w:left="720" w:hanging="360"/>
      </w:pPr>
      <w:rPr>
        <w:rFonts w:ascii="Calibri" w:hAnsi="Calibri" w:hint="default"/>
      </w:rPr>
    </w:lvl>
    <w:lvl w:ilvl="1" w:tplc="091E0348">
      <w:start w:val="1"/>
      <w:numFmt w:val="lowerLetter"/>
      <w:lvlText w:val="%2."/>
      <w:lvlJc w:val="left"/>
      <w:pPr>
        <w:ind w:left="1440" w:hanging="360"/>
      </w:pPr>
    </w:lvl>
    <w:lvl w:ilvl="2" w:tplc="1DB61744">
      <w:start w:val="1"/>
      <w:numFmt w:val="lowerRoman"/>
      <w:lvlText w:val="%3."/>
      <w:lvlJc w:val="right"/>
      <w:pPr>
        <w:ind w:left="2160" w:hanging="180"/>
      </w:pPr>
    </w:lvl>
    <w:lvl w:ilvl="3" w:tplc="E13C3610">
      <w:start w:val="1"/>
      <w:numFmt w:val="decimal"/>
      <w:lvlText w:val="%4."/>
      <w:lvlJc w:val="left"/>
      <w:pPr>
        <w:ind w:left="2880" w:hanging="360"/>
      </w:pPr>
    </w:lvl>
    <w:lvl w:ilvl="4" w:tplc="521A170A">
      <w:start w:val="1"/>
      <w:numFmt w:val="lowerLetter"/>
      <w:lvlText w:val="%5."/>
      <w:lvlJc w:val="left"/>
      <w:pPr>
        <w:ind w:left="3600" w:hanging="360"/>
      </w:pPr>
    </w:lvl>
    <w:lvl w:ilvl="5" w:tplc="2920341E">
      <w:start w:val="1"/>
      <w:numFmt w:val="lowerRoman"/>
      <w:lvlText w:val="%6."/>
      <w:lvlJc w:val="right"/>
      <w:pPr>
        <w:ind w:left="4320" w:hanging="180"/>
      </w:pPr>
    </w:lvl>
    <w:lvl w:ilvl="6" w:tplc="C44E581E">
      <w:start w:val="1"/>
      <w:numFmt w:val="decimal"/>
      <w:lvlText w:val="%7."/>
      <w:lvlJc w:val="left"/>
      <w:pPr>
        <w:ind w:left="5040" w:hanging="360"/>
      </w:pPr>
    </w:lvl>
    <w:lvl w:ilvl="7" w:tplc="FC422A2C">
      <w:start w:val="1"/>
      <w:numFmt w:val="lowerLetter"/>
      <w:lvlText w:val="%8."/>
      <w:lvlJc w:val="left"/>
      <w:pPr>
        <w:ind w:left="5760" w:hanging="360"/>
      </w:pPr>
    </w:lvl>
    <w:lvl w:ilvl="8" w:tplc="1D0A6A48">
      <w:start w:val="1"/>
      <w:numFmt w:val="lowerRoman"/>
      <w:lvlText w:val="%9."/>
      <w:lvlJc w:val="right"/>
      <w:pPr>
        <w:ind w:left="6480" w:hanging="180"/>
      </w:pPr>
    </w:lvl>
  </w:abstractNum>
  <w:abstractNum w:abstractNumId="1" w15:restartNumberingAfterBreak="0">
    <w:nsid w:val="47E804D4"/>
    <w:multiLevelType w:val="hybridMultilevel"/>
    <w:tmpl w:val="F080EF4E"/>
    <w:lvl w:ilvl="0" w:tplc="3B5CA8CA">
      <w:start w:val="1"/>
      <w:numFmt w:val="bullet"/>
      <w:lvlText w:val=""/>
      <w:lvlJc w:val="left"/>
      <w:pPr>
        <w:ind w:left="720" w:hanging="360"/>
      </w:pPr>
      <w:rPr>
        <w:rFonts w:ascii="Symbol" w:hAnsi="Symbol" w:hint="default"/>
      </w:rPr>
    </w:lvl>
    <w:lvl w:ilvl="1" w:tplc="D0387086">
      <w:start w:val="1"/>
      <w:numFmt w:val="bullet"/>
      <w:lvlText w:val="o"/>
      <w:lvlJc w:val="left"/>
      <w:pPr>
        <w:ind w:left="1440" w:hanging="360"/>
      </w:pPr>
      <w:rPr>
        <w:rFonts w:ascii="Courier New" w:hAnsi="Courier New" w:hint="default"/>
      </w:rPr>
    </w:lvl>
    <w:lvl w:ilvl="2" w:tplc="68E48596">
      <w:start w:val="1"/>
      <w:numFmt w:val="bullet"/>
      <w:lvlText w:val=""/>
      <w:lvlJc w:val="left"/>
      <w:pPr>
        <w:ind w:left="2160" w:hanging="360"/>
      </w:pPr>
      <w:rPr>
        <w:rFonts w:ascii="Wingdings" w:hAnsi="Wingdings" w:hint="default"/>
      </w:rPr>
    </w:lvl>
    <w:lvl w:ilvl="3" w:tplc="5F9A289E">
      <w:start w:val="1"/>
      <w:numFmt w:val="bullet"/>
      <w:lvlText w:val=""/>
      <w:lvlJc w:val="left"/>
      <w:pPr>
        <w:ind w:left="2880" w:hanging="360"/>
      </w:pPr>
      <w:rPr>
        <w:rFonts w:ascii="Symbol" w:hAnsi="Symbol" w:hint="default"/>
      </w:rPr>
    </w:lvl>
    <w:lvl w:ilvl="4" w:tplc="80B088BA">
      <w:start w:val="1"/>
      <w:numFmt w:val="bullet"/>
      <w:lvlText w:val="o"/>
      <w:lvlJc w:val="left"/>
      <w:pPr>
        <w:ind w:left="3600" w:hanging="360"/>
      </w:pPr>
      <w:rPr>
        <w:rFonts w:ascii="Courier New" w:hAnsi="Courier New" w:hint="default"/>
      </w:rPr>
    </w:lvl>
    <w:lvl w:ilvl="5" w:tplc="F1645110">
      <w:start w:val="1"/>
      <w:numFmt w:val="bullet"/>
      <w:lvlText w:val=""/>
      <w:lvlJc w:val="left"/>
      <w:pPr>
        <w:ind w:left="4320" w:hanging="360"/>
      </w:pPr>
      <w:rPr>
        <w:rFonts w:ascii="Wingdings" w:hAnsi="Wingdings" w:hint="default"/>
      </w:rPr>
    </w:lvl>
    <w:lvl w:ilvl="6" w:tplc="5718A92A">
      <w:start w:val="1"/>
      <w:numFmt w:val="bullet"/>
      <w:lvlText w:val=""/>
      <w:lvlJc w:val="left"/>
      <w:pPr>
        <w:ind w:left="5040" w:hanging="360"/>
      </w:pPr>
      <w:rPr>
        <w:rFonts w:ascii="Symbol" w:hAnsi="Symbol" w:hint="default"/>
      </w:rPr>
    </w:lvl>
    <w:lvl w:ilvl="7" w:tplc="2B9C8716">
      <w:start w:val="1"/>
      <w:numFmt w:val="bullet"/>
      <w:lvlText w:val="o"/>
      <w:lvlJc w:val="left"/>
      <w:pPr>
        <w:ind w:left="5760" w:hanging="360"/>
      </w:pPr>
      <w:rPr>
        <w:rFonts w:ascii="Courier New" w:hAnsi="Courier New" w:hint="default"/>
      </w:rPr>
    </w:lvl>
    <w:lvl w:ilvl="8" w:tplc="DE7E43EE">
      <w:start w:val="1"/>
      <w:numFmt w:val="bullet"/>
      <w:lvlText w:val=""/>
      <w:lvlJc w:val="left"/>
      <w:pPr>
        <w:ind w:left="6480" w:hanging="360"/>
      </w:pPr>
      <w:rPr>
        <w:rFonts w:ascii="Wingdings" w:hAnsi="Wingdings" w:hint="default"/>
      </w:rPr>
    </w:lvl>
  </w:abstractNum>
  <w:abstractNum w:abstractNumId="2" w15:restartNumberingAfterBreak="0">
    <w:nsid w:val="4B862980"/>
    <w:multiLevelType w:val="hybridMultilevel"/>
    <w:tmpl w:val="3EB4EBFC"/>
    <w:lvl w:ilvl="0" w:tplc="B8F65540">
      <w:start w:val="1"/>
      <w:numFmt w:val="decimal"/>
      <w:lvlText w:val="%1."/>
      <w:lvlJc w:val="left"/>
      <w:pPr>
        <w:ind w:left="720" w:hanging="360"/>
      </w:pPr>
    </w:lvl>
    <w:lvl w:ilvl="1" w:tplc="D79E5B2A">
      <w:start w:val="1"/>
      <w:numFmt w:val="lowerLetter"/>
      <w:lvlText w:val="%2."/>
      <w:lvlJc w:val="left"/>
      <w:pPr>
        <w:ind w:left="1440" w:hanging="360"/>
      </w:pPr>
    </w:lvl>
    <w:lvl w:ilvl="2" w:tplc="D8EEB4A0">
      <w:start w:val="1"/>
      <w:numFmt w:val="lowerRoman"/>
      <w:lvlText w:val="%3."/>
      <w:lvlJc w:val="right"/>
      <w:pPr>
        <w:ind w:left="2160" w:hanging="180"/>
      </w:pPr>
    </w:lvl>
    <w:lvl w:ilvl="3" w:tplc="08F02734">
      <w:start w:val="1"/>
      <w:numFmt w:val="decimal"/>
      <w:lvlText w:val="%4."/>
      <w:lvlJc w:val="left"/>
      <w:pPr>
        <w:ind w:left="2880" w:hanging="360"/>
      </w:pPr>
    </w:lvl>
    <w:lvl w:ilvl="4" w:tplc="7DC0C03E">
      <w:start w:val="1"/>
      <w:numFmt w:val="lowerLetter"/>
      <w:lvlText w:val="%5."/>
      <w:lvlJc w:val="left"/>
      <w:pPr>
        <w:ind w:left="3600" w:hanging="360"/>
      </w:pPr>
    </w:lvl>
    <w:lvl w:ilvl="5" w:tplc="A1BC5AEA">
      <w:start w:val="1"/>
      <w:numFmt w:val="lowerRoman"/>
      <w:lvlText w:val="%6."/>
      <w:lvlJc w:val="right"/>
      <w:pPr>
        <w:ind w:left="4320" w:hanging="180"/>
      </w:pPr>
    </w:lvl>
    <w:lvl w:ilvl="6" w:tplc="2FC4F6BA">
      <w:start w:val="1"/>
      <w:numFmt w:val="decimal"/>
      <w:lvlText w:val="%7."/>
      <w:lvlJc w:val="left"/>
      <w:pPr>
        <w:ind w:left="5040" w:hanging="360"/>
      </w:pPr>
    </w:lvl>
    <w:lvl w:ilvl="7" w:tplc="E974C71E">
      <w:start w:val="1"/>
      <w:numFmt w:val="lowerLetter"/>
      <w:lvlText w:val="%8."/>
      <w:lvlJc w:val="left"/>
      <w:pPr>
        <w:ind w:left="5760" w:hanging="360"/>
      </w:pPr>
    </w:lvl>
    <w:lvl w:ilvl="8" w:tplc="45844386">
      <w:start w:val="1"/>
      <w:numFmt w:val="lowerRoman"/>
      <w:lvlText w:val="%9."/>
      <w:lvlJc w:val="right"/>
      <w:pPr>
        <w:ind w:left="6480" w:hanging="180"/>
      </w:pPr>
    </w:lvl>
  </w:abstractNum>
  <w:abstractNum w:abstractNumId="3" w15:restartNumberingAfterBreak="0">
    <w:nsid w:val="6A5C031F"/>
    <w:multiLevelType w:val="hybridMultilevel"/>
    <w:tmpl w:val="6D6AF864"/>
    <w:lvl w:ilvl="0" w:tplc="CF8268C8">
      <w:start w:val="1"/>
      <w:numFmt w:val="decimal"/>
      <w:lvlText w:val="%1."/>
      <w:lvlJc w:val="left"/>
      <w:pPr>
        <w:ind w:left="720" w:hanging="360"/>
      </w:pPr>
    </w:lvl>
    <w:lvl w:ilvl="1" w:tplc="328A5A72">
      <w:start w:val="1"/>
      <w:numFmt w:val="lowerLetter"/>
      <w:lvlText w:val="%2."/>
      <w:lvlJc w:val="left"/>
      <w:pPr>
        <w:ind w:left="1440" w:hanging="360"/>
      </w:pPr>
    </w:lvl>
    <w:lvl w:ilvl="2" w:tplc="2098D60A">
      <w:start w:val="1"/>
      <w:numFmt w:val="lowerRoman"/>
      <w:lvlText w:val="%3."/>
      <w:lvlJc w:val="right"/>
      <w:pPr>
        <w:ind w:left="2160" w:hanging="180"/>
      </w:pPr>
    </w:lvl>
    <w:lvl w:ilvl="3" w:tplc="D3144ED4">
      <w:start w:val="1"/>
      <w:numFmt w:val="decimal"/>
      <w:lvlText w:val="%4."/>
      <w:lvlJc w:val="left"/>
      <w:pPr>
        <w:ind w:left="2880" w:hanging="360"/>
      </w:pPr>
    </w:lvl>
    <w:lvl w:ilvl="4" w:tplc="6D34E0D8">
      <w:start w:val="1"/>
      <w:numFmt w:val="lowerLetter"/>
      <w:lvlText w:val="%5."/>
      <w:lvlJc w:val="left"/>
      <w:pPr>
        <w:ind w:left="3600" w:hanging="360"/>
      </w:pPr>
    </w:lvl>
    <w:lvl w:ilvl="5" w:tplc="4FEC80DA">
      <w:start w:val="1"/>
      <w:numFmt w:val="lowerRoman"/>
      <w:lvlText w:val="%6."/>
      <w:lvlJc w:val="right"/>
      <w:pPr>
        <w:ind w:left="4320" w:hanging="180"/>
      </w:pPr>
    </w:lvl>
    <w:lvl w:ilvl="6" w:tplc="B72CB788">
      <w:start w:val="1"/>
      <w:numFmt w:val="decimal"/>
      <w:lvlText w:val="%7."/>
      <w:lvlJc w:val="left"/>
      <w:pPr>
        <w:ind w:left="5040" w:hanging="360"/>
      </w:pPr>
    </w:lvl>
    <w:lvl w:ilvl="7" w:tplc="8E3AD7FE">
      <w:start w:val="1"/>
      <w:numFmt w:val="lowerLetter"/>
      <w:lvlText w:val="%8."/>
      <w:lvlJc w:val="left"/>
      <w:pPr>
        <w:ind w:left="5760" w:hanging="360"/>
      </w:pPr>
    </w:lvl>
    <w:lvl w:ilvl="8" w:tplc="B4722650">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F1E86C"/>
    <w:rsid w:val="005C3BAF"/>
    <w:rsid w:val="006E4FEE"/>
    <w:rsid w:val="00900609"/>
    <w:rsid w:val="009CF296"/>
    <w:rsid w:val="00BC65EF"/>
    <w:rsid w:val="0213308C"/>
    <w:rsid w:val="04F38D65"/>
    <w:rsid w:val="073F58BA"/>
    <w:rsid w:val="08D833C3"/>
    <w:rsid w:val="0A740424"/>
    <w:rsid w:val="0C0FD485"/>
    <w:rsid w:val="0D693066"/>
    <w:rsid w:val="0DABA4E6"/>
    <w:rsid w:val="12F7C4B3"/>
    <w:rsid w:val="150EA95D"/>
    <w:rsid w:val="192DF8EA"/>
    <w:rsid w:val="1C1FC329"/>
    <w:rsid w:val="21656996"/>
    <w:rsid w:val="21F021BD"/>
    <w:rsid w:val="2527C27F"/>
    <w:rsid w:val="27F9F525"/>
    <w:rsid w:val="28463AE4"/>
    <w:rsid w:val="29E20B45"/>
    <w:rsid w:val="2B7DDBA6"/>
    <w:rsid w:val="2CC8C2AE"/>
    <w:rsid w:val="2EB57C68"/>
    <w:rsid w:val="34BB1BA8"/>
    <w:rsid w:val="36158B87"/>
    <w:rsid w:val="379B28E3"/>
    <w:rsid w:val="3882D06B"/>
    <w:rsid w:val="3C6E9A06"/>
    <w:rsid w:val="471B4F65"/>
    <w:rsid w:val="4A7F4B2B"/>
    <w:rsid w:val="4C0E1597"/>
    <w:rsid w:val="4EF1E86C"/>
    <w:rsid w:val="51E2B19A"/>
    <w:rsid w:val="5452DF81"/>
    <w:rsid w:val="5497BD3B"/>
    <w:rsid w:val="5FF56A7F"/>
    <w:rsid w:val="635C963E"/>
    <w:rsid w:val="66084561"/>
    <w:rsid w:val="73E9A6A7"/>
    <w:rsid w:val="798D4F96"/>
    <w:rsid w:val="7A08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1E86C"/>
  <w15:chartTrackingRefBased/>
  <w15:docId w15:val="{0602309D-91BB-4197-80F2-0E1D907A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900609"/>
    <w:pPr>
      <w:spacing w:after="0" w:line="240" w:lineRule="auto"/>
    </w:pPr>
  </w:style>
  <w:style w:type="paragraph" w:styleId="Header">
    <w:name w:val="header"/>
    <w:basedOn w:val="Normal"/>
    <w:link w:val="HeaderChar"/>
    <w:uiPriority w:val="99"/>
    <w:unhideWhenUsed/>
    <w:rsid w:val="00900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609"/>
  </w:style>
  <w:style w:type="paragraph" w:styleId="Footer">
    <w:name w:val="footer"/>
    <w:basedOn w:val="Normal"/>
    <w:link w:val="FooterChar"/>
    <w:uiPriority w:val="99"/>
    <w:unhideWhenUsed/>
    <w:rsid w:val="00900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27846fe3c44b4c70" Type="http://schemas.microsoft.com/office/2020/10/relationships/intelligence" Target="intelligence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Williams</dc:creator>
  <cp:keywords/>
  <dc:description/>
  <cp:lastModifiedBy>Guy Crawford</cp:lastModifiedBy>
  <cp:revision>3</cp:revision>
  <dcterms:created xsi:type="dcterms:W3CDTF">2022-11-30T13:40:00Z</dcterms:created>
  <dcterms:modified xsi:type="dcterms:W3CDTF">2022-12-14T13:57:00Z</dcterms:modified>
</cp:coreProperties>
</file>