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26EA1" w:rsidRPr="00433329" w:rsidRDefault="00F26EA1" w:rsidP="008D631D">
      <w:pPr>
        <w:jc w:val="both"/>
        <w:rPr>
          <w:rFonts w:asciiTheme="minorHAnsi" w:hAnsiTheme="minorHAnsi" w:cstheme="minorHAnsi"/>
          <w:sz w:val="16"/>
          <w:szCs w:val="16"/>
          <w:lang w:val="en-GB"/>
        </w:rPr>
      </w:pPr>
    </w:p>
    <w:p w14:paraId="429F8546" w14:textId="53843555" w:rsidR="00CA3E1A" w:rsidRPr="006465DB" w:rsidRDefault="00F26EA1" w:rsidP="00CA3E1A">
      <w:pPr>
        <w:jc w:val="center"/>
        <w:rPr>
          <w:rFonts w:asciiTheme="minorHAnsi" w:hAnsiTheme="minorHAnsi" w:cstheme="minorHAnsi"/>
          <w:b/>
        </w:rPr>
      </w:pP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006465DB" w:rsidRPr="006465DB">
        <w:rPr>
          <w:rFonts w:asciiTheme="minorHAnsi" w:hAnsiTheme="minorHAnsi" w:cstheme="minorHAnsi"/>
          <w:b/>
        </w:rPr>
        <w:t>LEVEL 2</w:t>
      </w:r>
      <w:r w:rsidR="00CA3E1A" w:rsidRPr="006465DB">
        <w:rPr>
          <w:rFonts w:asciiTheme="minorHAnsi" w:hAnsiTheme="minorHAnsi" w:cstheme="minorHAnsi"/>
          <w:b/>
        </w:rPr>
        <w:t xml:space="preserve"> ASSESSOR</w:t>
      </w:r>
      <w:r w:rsidR="00570A55">
        <w:rPr>
          <w:rFonts w:asciiTheme="minorHAnsi" w:hAnsiTheme="minorHAnsi" w:cstheme="minorHAnsi"/>
          <w:b/>
        </w:rPr>
        <w:t xml:space="preserve"> </w:t>
      </w:r>
      <w:r w:rsidR="00B56DF6">
        <w:rPr>
          <w:rFonts w:asciiTheme="minorHAnsi" w:hAnsiTheme="minorHAnsi" w:cstheme="minorHAnsi"/>
          <w:b/>
        </w:rPr>
        <w:t xml:space="preserve">- </w:t>
      </w:r>
      <w:r w:rsidR="00570A55">
        <w:rPr>
          <w:rFonts w:asciiTheme="minorHAnsi" w:hAnsiTheme="minorHAnsi" w:cstheme="minorHAnsi"/>
          <w:b/>
        </w:rPr>
        <w:t>HEALTH AND SOCIAL CARE</w:t>
      </w:r>
    </w:p>
    <w:p w14:paraId="0A37501D" w14:textId="77777777" w:rsidR="00CA3E1A" w:rsidRPr="006465DB" w:rsidRDefault="00CA3E1A" w:rsidP="00CA3E1A">
      <w:pPr>
        <w:jc w:val="both"/>
        <w:rPr>
          <w:rFonts w:asciiTheme="minorHAnsi" w:hAnsiTheme="minorHAnsi" w:cstheme="minorHAnsi"/>
        </w:rPr>
      </w:pPr>
    </w:p>
    <w:p w14:paraId="43DB07B0" w14:textId="77777777"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Service Area/Centre: </w:t>
      </w:r>
      <w:r w:rsidR="00570A55">
        <w:rPr>
          <w:rFonts w:asciiTheme="minorHAnsi" w:hAnsiTheme="minorHAnsi" w:cstheme="minorHAnsi"/>
          <w:b/>
        </w:rPr>
        <w:t>Apprenticeships</w:t>
      </w:r>
    </w:p>
    <w:p w14:paraId="477E188A" w14:textId="4D77F9B2"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Hours:</w:t>
      </w:r>
      <w:r w:rsidR="00B56DF6">
        <w:rPr>
          <w:rFonts w:asciiTheme="minorHAnsi" w:hAnsiTheme="minorHAnsi" w:cstheme="minorHAnsi"/>
          <w:b/>
        </w:rPr>
        <w:t xml:space="preserve"> 22.2 hours</w:t>
      </w:r>
      <w:r w:rsidRPr="006465DB">
        <w:rPr>
          <w:rFonts w:asciiTheme="minorHAnsi" w:hAnsiTheme="minorHAnsi" w:cstheme="minorHAnsi"/>
          <w:b/>
        </w:rPr>
        <w:t xml:space="preserve"> per week / 52 Weeks Per Year</w:t>
      </w:r>
    </w:p>
    <w:p w14:paraId="2F8AE58A" w14:textId="473C366C" w:rsidR="00CA3E1A" w:rsidRPr="006465DB" w:rsidRDefault="00275588" w:rsidP="00CA3E1A">
      <w:pPr>
        <w:jc w:val="both"/>
        <w:rPr>
          <w:rFonts w:asciiTheme="minorHAnsi" w:hAnsiTheme="minorHAnsi" w:cstheme="minorHAnsi"/>
          <w:b/>
        </w:rPr>
      </w:pPr>
      <w:r>
        <w:rPr>
          <w:rFonts w:asciiTheme="minorHAnsi" w:hAnsiTheme="minorHAnsi" w:cstheme="minorHAnsi"/>
          <w:b/>
        </w:rPr>
        <w:t xml:space="preserve">Salary: </w:t>
      </w:r>
      <w:r w:rsidR="00394B7F">
        <w:rPr>
          <w:rFonts w:asciiTheme="minorHAnsi" w:hAnsiTheme="minorHAnsi" w:cstheme="minorHAnsi"/>
          <w:b/>
        </w:rPr>
        <w:t>22-27</w:t>
      </w:r>
    </w:p>
    <w:p w14:paraId="4B4A0A90" w14:textId="27C89869"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Reference Number: </w:t>
      </w:r>
      <w:r w:rsidR="00394B7F">
        <w:rPr>
          <w:rFonts w:asciiTheme="minorHAnsi" w:hAnsiTheme="minorHAnsi" w:cstheme="minorHAnsi"/>
          <w:b/>
        </w:rPr>
        <w:t>6104</w:t>
      </w:r>
    </w:p>
    <w:p w14:paraId="72E4491C" w14:textId="77777777"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Responsible to: </w:t>
      </w:r>
      <w:r w:rsidR="00A810C9">
        <w:rPr>
          <w:rFonts w:asciiTheme="minorHAnsi" w:hAnsiTheme="minorHAnsi" w:cstheme="minorHAnsi"/>
          <w:b/>
        </w:rPr>
        <w:t xml:space="preserve">Head of </w:t>
      </w:r>
      <w:r w:rsidR="00570A55">
        <w:rPr>
          <w:rFonts w:asciiTheme="minorHAnsi" w:hAnsiTheme="minorHAnsi" w:cstheme="minorHAnsi"/>
          <w:b/>
        </w:rPr>
        <w:t>Operations (Apprenticeships)</w:t>
      </w:r>
    </w:p>
    <w:p w14:paraId="5DAB6C7B" w14:textId="77777777" w:rsidR="00CA3E1A" w:rsidRPr="00433329" w:rsidRDefault="00CA3E1A" w:rsidP="00CA3E1A">
      <w:pPr>
        <w:jc w:val="center"/>
        <w:rPr>
          <w:rFonts w:asciiTheme="minorHAnsi" w:hAnsiTheme="minorHAnsi" w:cstheme="minorHAnsi"/>
          <w:b/>
          <w:sz w:val="16"/>
          <w:szCs w:val="16"/>
        </w:rPr>
      </w:pP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bookmarkStart w:id="0" w:name="_GoBack"/>
      <w:bookmarkEnd w:id="0"/>
    </w:p>
    <w:p w14:paraId="513F4D12" w14:textId="77777777" w:rsidR="00CA3E1A" w:rsidRPr="006465DB" w:rsidRDefault="00CA3E1A" w:rsidP="00CA3E1A">
      <w:pPr>
        <w:jc w:val="both"/>
        <w:rPr>
          <w:rFonts w:asciiTheme="minorHAnsi" w:hAnsiTheme="minorHAnsi" w:cstheme="minorHAnsi"/>
          <w:u w:val="single"/>
        </w:rPr>
      </w:pPr>
      <w:r w:rsidRPr="006465DB">
        <w:rPr>
          <w:rFonts w:asciiTheme="minorHAnsi" w:hAnsiTheme="minorHAnsi" w:cstheme="minorHAnsi"/>
          <w:u w:val="single"/>
        </w:rPr>
        <w:t>The Position</w:t>
      </w:r>
    </w:p>
    <w:p w14:paraId="53A205B7" w14:textId="77777777" w:rsidR="006465DB" w:rsidRPr="006465DB" w:rsidRDefault="00CA3E1A" w:rsidP="006465DB">
      <w:pPr>
        <w:jc w:val="both"/>
        <w:rPr>
          <w:rFonts w:asciiTheme="minorHAnsi" w:eastAsia="Times New Roman" w:hAnsiTheme="minorHAnsi" w:cstheme="minorHAnsi"/>
        </w:rPr>
      </w:pPr>
      <w:r w:rsidRPr="006465DB">
        <w:rPr>
          <w:rFonts w:asciiTheme="minorHAnsi" w:hAnsiTheme="minorHAnsi" w:cstheme="minorHAnsi"/>
        </w:rPr>
        <w:t xml:space="preserve">Working as part of the </w:t>
      </w:r>
      <w:r w:rsidR="00570A55" w:rsidRPr="00570A55">
        <w:rPr>
          <w:rFonts w:asciiTheme="minorHAnsi" w:hAnsiTheme="minorHAnsi" w:cstheme="minorHAnsi"/>
        </w:rPr>
        <w:t>Apprenticeship</w:t>
      </w:r>
      <w:r w:rsidRPr="00570A55">
        <w:rPr>
          <w:rFonts w:asciiTheme="minorHAnsi" w:hAnsiTheme="minorHAnsi" w:cstheme="minorHAnsi"/>
        </w:rPr>
        <w:t xml:space="preserve"> team </w:t>
      </w:r>
      <w:r w:rsidR="006465DB" w:rsidRPr="00570A55">
        <w:rPr>
          <w:rFonts w:asciiTheme="minorHAnsi" w:eastAsia="Times New Roman" w:hAnsiTheme="minorHAnsi" w:cstheme="minorHAnsi"/>
        </w:rPr>
        <w:t>you will be responsible for a case load of learners</w:t>
      </w:r>
      <w:r w:rsidR="00E142C8">
        <w:rPr>
          <w:rFonts w:asciiTheme="minorHAnsi" w:eastAsia="Times New Roman" w:hAnsiTheme="minorHAnsi" w:cstheme="minorHAnsi"/>
        </w:rPr>
        <w:t xml:space="preserve"> working on courses from level 1 through to level 5</w:t>
      </w:r>
      <w:r w:rsidR="006465DB" w:rsidRPr="00570A55">
        <w:rPr>
          <w:rFonts w:asciiTheme="minorHAnsi" w:eastAsia="Times New Roman" w:hAnsiTheme="minorHAnsi" w:cstheme="minorHAnsi"/>
        </w:rPr>
        <w:t>.</w:t>
      </w:r>
      <w:r w:rsidR="00E142C8">
        <w:rPr>
          <w:rFonts w:asciiTheme="minorHAnsi" w:eastAsia="Times New Roman" w:hAnsiTheme="minorHAnsi" w:cstheme="minorHAnsi"/>
        </w:rPr>
        <w:t xml:space="preserve"> </w:t>
      </w:r>
      <w:r w:rsidR="006465DB" w:rsidRPr="00570A55">
        <w:rPr>
          <w:rFonts w:asciiTheme="minorHAnsi" w:eastAsia="Times New Roman" w:hAnsiTheme="minorHAnsi" w:cstheme="minorHAnsi"/>
        </w:rPr>
        <w:t xml:space="preserve"> You will l</w:t>
      </w:r>
      <w:r w:rsidR="006465DB" w:rsidRPr="006465DB">
        <w:rPr>
          <w:rFonts w:asciiTheme="minorHAnsi" w:eastAsia="Times New Roman" w:hAnsiTheme="minorHAnsi" w:cstheme="minorHAnsi"/>
        </w:rPr>
        <w:t>iaise with learners to plan and undertake assessments in the workplace, deliver high quality training and support and monitor them through all aspects of their apprenticeship journey to ensure timely completion of the Apprenticeship</w:t>
      </w:r>
      <w:r w:rsidR="00570A55">
        <w:rPr>
          <w:rFonts w:asciiTheme="minorHAnsi" w:eastAsia="Times New Roman" w:hAnsiTheme="minorHAnsi" w:cstheme="minorHAnsi"/>
        </w:rPr>
        <w:t xml:space="preserve"> Standard</w:t>
      </w:r>
      <w:r w:rsidR="00277392">
        <w:rPr>
          <w:rFonts w:asciiTheme="minorHAnsi" w:eastAsia="Times New Roman" w:hAnsiTheme="minorHAnsi" w:cstheme="minorHAnsi"/>
        </w:rPr>
        <w:t xml:space="preserve"> including successful achievement of End Point Assessment</w:t>
      </w:r>
      <w:r w:rsidR="006465DB" w:rsidRPr="006465DB">
        <w:rPr>
          <w:rFonts w:asciiTheme="minorHAnsi" w:eastAsia="Times New Roman" w:hAnsiTheme="minorHAnsi" w:cstheme="minorHAnsi"/>
        </w:rPr>
        <w:t xml:space="preserve">. </w:t>
      </w:r>
    </w:p>
    <w:p w14:paraId="02EB378F" w14:textId="77777777" w:rsidR="006465DB" w:rsidRPr="00433329" w:rsidRDefault="006465DB" w:rsidP="006465DB">
      <w:pPr>
        <w:ind w:left="720"/>
        <w:jc w:val="both"/>
        <w:rPr>
          <w:rFonts w:asciiTheme="minorHAnsi" w:eastAsia="Times New Roman" w:hAnsiTheme="minorHAnsi" w:cstheme="minorHAnsi"/>
          <w:sz w:val="16"/>
          <w:szCs w:val="16"/>
          <w:u w:val="single"/>
        </w:rPr>
      </w:pPr>
    </w:p>
    <w:p w14:paraId="417DCB41" w14:textId="77777777" w:rsidR="006465DB" w:rsidRPr="006465DB" w:rsidRDefault="006465DB" w:rsidP="006465DB">
      <w:pPr>
        <w:jc w:val="both"/>
        <w:rPr>
          <w:rFonts w:asciiTheme="minorHAnsi" w:eastAsia="Times New Roman" w:hAnsiTheme="minorHAnsi" w:cstheme="minorHAnsi"/>
          <w:u w:val="single"/>
        </w:rPr>
      </w:pPr>
      <w:r w:rsidRPr="006465DB">
        <w:rPr>
          <w:rFonts w:asciiTheme="minorHAnsi" w:eastAsia="Times New Roman" w:hAnsiTheme="minorHAnsi" w:cstheme="minorHAnsi"/>
          <w:u w:val="single"/>
        </w:rPr>
        <w:t>Main Duties and Responsibilities</w:t>
      </w:r>
    </w:p>
    <w:p w14:paraId="6A05A809" w14:textId="77777777" w:rsidR="006465DB" w:rsidRPr="006465DB" w:rsidRDefault="006465DB" w:rsidP="006465DB">
      <w:pPr>
        <w:jc w:val="both"/>
        <w:rPr>
          <w:rFonts w:asciiTheme="minorHAnsi" w:eastAsia="Times New Roman" w:hAnsiTheme="minorHAnsi" w:cstheme="minorHAnsi"/>
          <w:u w:val="single"/>
        </w:rPr>
      </w:pPr>
    </w:p>
    <w:p w14:paraId="63D76A4C"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Plan, prepare and deliver high quality training to groups and individuals both in College and in the workplace in accordance with </w:t>
      </w:r>
      <w:r w:rsidR="00277392">
        <w:rPr>
          <w:rFonts w:asciiTheme="minorHAnsi" w:eastAsia="Times New Roman" w:hAnsiTheme="minorHAnsi" w:cstheme="minorHAnsi"/>
        </w:rPr>
        <w:t>relevant apprenticeship standards</w:t>
      </w:r>
      <w:r w:rsidRPr="006465DB">
        <w:rPr>
          <w:rFonts w:asciiTheme="minorHAnsi" w:eastAsia="Times New Roman" w:hAnsiTheme="minorHAnsi" w:cstheme="minorHAnsi"/>
        </w:rPr>
        <w:t xml:space="preserve"> and the College’s quality systems.</w:t>
      </w:r>
    </w:p>
    <w:p w14:paraId="5A39BBE3" w14:textId="77777777" w:rsidR="006465DB" w:rsidRPr="00433329" w:rsidRDefault="006465DB" w:rsidP="006465DB">
      <w:pPr>
        <w:jc w:val="both"/>
        <w:rPr>
          <w:rFonts w:asciiTheme="minorHAnsi" w:eastAsia="Times New Roman" w:hAnsiTheme="minorHAnsi" w:cstheme="minorHAnsi"/>
          <w:sz w:val="16"/>
          <w:szCs w:val="16"/>
          <w:u w:val="single"/>
        </w:rPr>
      </w:pPr>
    </w:p>
    <w:p w14:paraId="759B768A"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Carry out marketing and promotional activities for the department</w:t>
      </w:r>
    </w:p>
    <w:p w14:paraId="41C8F396"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6321B6CB" w14:textId="77777777" w:rsidR="006465DB" w:rsidRPr="006465DB" w:rsidRDefault="006465DB" w:rsidP="006465DB">
      <w:pPr>
        <w:numPr>
          <w:ilvl w:val="0"/>
          <w:numId w:val="8"/>
        </w:numPr>
        <w:ind w:left="714" w:hanging="357"/>
        <w:rPr>
          <w:rFonts w:asciiTheme="minorHAnsi" w:eastAsia="Times New Roman" w:hAnsiTheme="minorHAnsi" w:cstheme="minorHAnsi"/>
        </w:rPr>
      </w:pPr>
      <w:r w:rsidRPr="006465DB">
        <w:rPr>
          <w:rFonts w:asciiTheme="minorHAnsi" w:eastAsia="Times New Roman" w:hAnsiTheme="minorHAnsi" w:cstheme="minorHAnsi"/>
        </w:rPr>
        <w:t>Visit employers to discuss initial training needs</w:t>
      </w:r>
    </w:p>
    <w:p w14:paraId="72A3D3EC" w14:textId="77777777" w:rsidR="006465DB" w:rsidRPr="00433329" w:rsidRDefault="006465DB" w:rsidP="006465DB">
      <w:pPr>
        <w:ind w:left="714"/>
        <w:rPr>
          <w:rFonts w:asciiTheme="minorHAnsi" w:eastAsia="Times New Roman" w:hAnsiTheme="minorHAnsi" w:cstheme="minorHAnsi"/>
          <w:sz w:val="16"/>
          <w:szCs w:val="16"/>
        </w:rPr>
      </w:pPr>
    </w:p>
    <w:p w14:paraId="14204308"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Work with the team to support the recruitment, assessment and placement of </w:t>
      </w:r>
      <w:r w:rsidR="00A810C9">
        <w:rPr>
          <w:rFonts w:asciiTheme="minorHAnsi" w:eastAsia="Times New Roman" w:hAnsiTheme="minorHAnsi" w:cstheme="minorHAnsi"/>
        </w:rPr>
        <w:t>learners</w:t>
      </w:r>
      <w:r w:rsidRPr="006465DB">
        <w:rPr>
          <w:rFonts w:asciiTheme="minorHAnsi" w:eastAsia="Times New Roman" w:hAnsiTheme="minorHAnsi" w:cstheme="minorHAnsi"/>
        </w:rPr>
        <w:t xml:space="preserve"> with employers</w:t>
      </w:r>
    </w:p>
    <w:p w14:paraId="0D0B940D"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564FA736"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Carry out health and safety appraisals</w:t>
      </w:r>
    </w:p>
    <w:p w14:paraId="0E27B00A"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7D584E00"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Carry out inductions in the workplace for </w:t>
      </w:r>
      <w:r w:rsidR="00A810C9">
        <w:rPr>
          <w:rFonts w:asciiTheme="minorHAnsi" w:eastAsia="Times New Roman" w:hAnsiTheme="minorHAnsi" w:cstheme="minorHAnsi"/>
        </w:rPr>
        <w:t>learners</w:t>
      </w:r>
      <w:r w:rsidR="00A810C9" w:rsidRPr="006465DB">
        <w:rPr>
          <w:rFonts w:asciiTheme="minorHAnsi" w:eastAsia="Times New Roman" w:hAnsiTheme="minorHAnsi" w:cstheme="minorHAnsi"/>
        </w:rPr>
        <w:t xml:space="preserve"> </w:t>
      </w:r>
      <w:r w:rsidRPr="006465DB">
        <w:rPr>
          <w:rFonts w:asciiTheme="minorHAnsi" w:eastAsia="Times New Roman" w:hAnsiTheme="minorHAnsi" w:cstheme="minorHAnsi"/>
        </w:rPr>
        <w:t xml:space="preserve"> </w:t>
      </w:r>
    </w:p>
    <w:p w14:paraId="60061E4C"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0B68CEB0"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Timely completion of progress reviews and monitoring of all elements of the apprenticeshi</w:t>
      </w:r>
      <w:r w:rsidR="00570A55">
        <w:rPr>
          <w:rFonts w:asciiTheme="minorHAnsi" w:eastAsia="Times New Roman" w:hAnsiTheme="minorHAnsi" w:cstheme="minorHAnsi"/>
        </w:rPr>
        <w:t>p standard</w:t>
      </w:r>
    </w:p>
    <w:p w14:paraId="44EAFD9C"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7BCFEEAE" w14:textId="77777777" w:rsidR="006465DB" w:rsidRPr="006465DB" w:rsidRDefault="00570A55" w:rsidP="006465DB">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Using the college online platform OneFile m</w:t>
      </w:r>
      <w:r w:rsidR="006465DB" w:rsidRPr="006465DB">
        <w:rPr>
          <w:rFonts w:asciiTheme="minorHAnsi" w:eastAsia="Times New Roman" w:hAnsiTheme="minorHAnsi" w:cstheme="minorHAnsi"/>
        </w:rPr>
        <w:t xml:space="preserve">onitor </w:t>
      </w:r>
      <w:r w:rsidR="00A810C9">
        <w:rPr>
          <w:rFonts w:asciiTheme="minorHAnsi" w:eastAsia="Times New Roman" w:hAnsiTheme="minorHAnsi" w:cstheme="minorHAnsi"/>
        </w:rPr>
        <w:t>learner</w:t>
      </w:r>
      <w:r w:rsidR="006465DB" w:rsidRPr="006465DB">
        <w:rPr>
          <w:rFonts w:asciiTheme="minorHAnsi" w:eastAsia="Times New Roman" w:hAnsiTheme="minorHAnsi" w:cstheme="minorHAnsi"/>
        </w:rPr>
        <w:t xml:space="preserve"> attendance, progress and performance, offer appropriate feedback and action plans and communicate effectively with employers informing them of </w:t>
      </w:r>
      <w:r w:rsidR="00277392">
        <w:rPr>
          <w:rFonts w:asciiTheme="minorHAnsi" w:eastAsia="Times New Roman" w:hAnsiTheme="minorHAnsi" w:cstheme="minorHAnsi"/>
        </w:rPr>
        <w:t xml:space="preserve">apprentice </w:t>
      </w:r>
      <w:r w:rsidR="006465DB" w:rsidRPr="006465DB">
        <w:rPr>
          <w:rFonts w:asciiTheme="minorHAnsi" w:eastAsia="Times New Roman" w:hAnsiTheme="minorHAnsi" w:cstheme="minorHAnsi"/>
        </w:rPr>
        <w:t>progress and achievement</w:t>
      </w:r>
    </w:p>
    <w:p w14:paraId="4B94D5A5"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67820648" w14:textId="77777777" w:rsidR="00277392" w:rsidRDefault="006465DB" w:rsidP="00277392">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Responsible for assessment of </w:t>
      </w:r>
      <w:r w:rsidR="00A810C9">
        <w:rPr>
          <w:rFonts w:asciiTheme="minorHAnsi" w:eastAsia="Times New Roman" w:hAnsiTheme="minorHAnsi" w:cstheme="minorHAnsi"/>
        </w:rPr>
        <w:t>learners</w:t>
      </w:r>
      <w:r w:rsidRPr="006465DB">
        <w:rPr>
          <w:rFonts w:asciiTheme="minorHAnsi" w:eastAsia="Times New Roman" w:hAnsiTheme="minorHAnsi" w:cstheme="minorHAnsi"/>
        </w:rPr>
        <w:t xml:space="preserve"> in the work place</w:t>
      </w:r>
      <w:r w:rsidR="00277392">
        <w:rPr>
          <w:rFonts w:asciiTheme="minorHAnsi" w:eastAsia="Times New Roman" w:hAnsiTheme="minorHAnsi" w:cstheme="minorHAnsi"/>
        </w:rPr>
        <w:t xml:space="preserve"> in line with the apprenticeship standard, </w:t>
      </w:r>
      <w:r w:rsidR="00277392" w:rsidRPr="006465DB">
        <w:rPr>
          <w:rFonts w:asciiTheme="minorHAnsi" w:eastAsia="Times New Roman" w:hAnsiTheme="minorHAnsi" w:cstheme="minorHAnsi"/>
        </w:rPr>
        <w:t xml:space="preserve">providing </w:t>
      </w:r>
      <w:r w:rsidR="00277392">
        <w:rPr>
          <w:rFonts w:asciiTheme="minorHAnsi" w:eastAsia="Times New Roman" w:hAnsiTheme="minorHAnsi" w:cstheme="minorHAnsi"/>
        </w:rPr>
        <w:t xml:space="preserve">written and verbal </w:t>
      </w:r>
      <w:r w:rsidR="00277392" w:rsidRPr="006465DB">
        <w:rPr>
          <w:rFonts w:asciiTheme="minorHAnsi" w:eastAsia="Times New Roman" w:hAnsiTheme="minorHAnsi" w:cstheme="minorHAnsi"/>
        </w:rPr>
        <w:t xml:space="preserve">feedback for individual </w:t>
      </w:r>
      <w:r w:rsidR="00277392">
        <w:rPr>
          <w:rFonts w:asciiTheme="minorHAnsi" w:eastAsia="Times New Roman" w:hAnsiTheme="minorHAnsi" w:cstheme="minorHAnsi"/>
        </w:rPr>
        <w:t>learners</w:t>
      </w:r>
    </w:p>
    <w:p w14:paraId="3DEEC669" w14:textId="77777777" w:rsidR="00277392" w:rsidRPr="006465DB" w:rsidRDefault="00277392" w:rsidP="00277392">
      <w:pPr>
        <w:spacing w:after="200" w:line="276" w:lineRule="auto"/>
        <w:contextualSpacing/>
        <w:rPr>
          <w:rFonts w:asciiTheme="minorHAnsi" w:eastAsia="Times New Roman" w:hAnsiTheme="minorHAnsi" w:cstheme="minorHAnsi"/>
        </w:rPr>
      </w:pPr>
    </w:p>
    <w:p w14:paraId="20876E0B" w14:textId="77777777" w:rsidR="006465DB" w:rsidRPr="00277392" w:rsidRDefault="006465DB" w:rsidP="00277392">
      <w:pPr>
        <w:numPr>
          <w:ilvl w:val="0"/>
          <w:numId w:val="8"/>
        </w:numPr>
        <w:spacing w:after="200" w:line="276" w:lineRule="auto"/>
        <w:contextualSpacing/>
        <w:rPr>
          <w:rFonts w:asciiTheme="minorHAnsi" w:eastAsia="Times New Roman" w:hAnsiTheme="minorHAnsi" w:cstheme="minorHAnsi"/>
        </w:rPr>
      </w:pPr>
      <w:r w:rsidRPr="00277392">
        <w:rPr>
          <w:rFonts w:asciiTheme="minorHAnsi" w:eastAsia="Times New Roman" w:hAnsiTheme="minorHAnsi" w:cstheme="minorHAnsi"/>
        </w:rPr>
        <w:t xml:space="preserve">Completion of appropriate paperwork to ensure timely </w:t>
      </w:r>
      <w:r w:rsidR="00277392">
        <w:rPr>
          <w:rFonts w:asciiTheme="minorHAnsi" w:eastAsia="Times New Roman" w:hAnsiTheme="minorHAnsi" w:cstheme="minorHAnsi"/>
        </w:rPr>
        <w:t>entry to the apprenticeship standard gateway</w:t>
      </w:r>
      <w:r w:rsidRPr="00277392">
        <w:rPr>
          <w:rFonts w:asciiTheme="minorHAnsi" w:eastAsia="Times New Roman" w:hAnsiTheme="minorHAnsi" w:cstheme="minorHAnsi"/>
        </w:rPr>
        <w:t xml:space="preserve"> </w:t>
      </w:r>
    </w:p>
    <w:p w14:paraId="3656B9AB" w14:textId="77777777" w:rsidR="006465DB" w:rsidRPr="006465DB" w:rsidRDefault="006465DB" w:rsidP="006465DB">
      <w:pPr>
        <w:spacing w:after="200" w:line="276" w:lineRule="auto"/>
        <w:ind w:left="720"/>
        <w:contextualSpacing/>
        <w:rPr>
          <w:rFonts w:asciiTheme="minorHAnsi" w:eastAsia="Times New Roman" w:hAnsiTheme="minorHAnsi" w:cstheme="minorHAnsi"/>
        </w:rPr>
      </w:pPr>
    </w:p>
    <w:p w14:paraId="3D1F82AC"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lastRenderedPageBreak/>
        <w:t>Manage an electronic diary</w:t>
      </w:r>
    </w:p>
    <w:p w14:paraId="45FB0818"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088C337A"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Timely production of reports and data</w:t>
      </w:r>
    </w:p>
    <w:p w14:paraId="049F31CB"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6E7544EC"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To be actively involved in the work of the Centre including attendance at team </w:t>
      </w:r>
      <w:r w:rsidR="00277392" w:rsidRPr="006465DB">
        <w:rPr>
          <w:rFonts w:asciiTheme="minorHAnsi" w:eastAsia="Times New Roman" w:hAnsiTheme="minorHAnsi" w:cstheme="minorHAnsi"/>
        </w:rPr>
        <w:t>meetings,</w:t>
      </w:r>
      <w:r w:rsidRPr="006465DB">
        <w:rPr>
          <w:rFonts w:asciiTheme="minorHAnsi" w:eastAsia="Times New Roman" w:hAnsiTheme="minorHAnsi" w:cstheme="minorHAnsi"/>
        </w:rPr>
        <w:t xml:space="preserve"> open </w:t>
      </w:r>
      <w:r w:rsidR="00277392" w:rsidRPr="006465DB">
        <w:rPr>
          <w:rFonts w:asciiTheme="minorHAnsi" w:eastAsia="Times New Roman" w:hAnsiTheme="minorHAnsi" w:cstheme="minorHAnsi"/>
        </w:rPr>
        <w:t>evenings and</w:t>
      </w:r>
      <w:r w:rsidRPr="006465DB">
        <w:rPr>
          <w:rFonts w:asciiTheme="minorHAnsi" w:eastAsia="Times New Roman" w:hAnsiTheme="minorHAnsi" w:cstheme="minorHAnsi"/>
        </w:rPr>
        <w:t xml:space="preserve"> employer events</w:t>
      </w:r>
    </w:p>
    <w:p w14:paraId="3BD4280E" w14:textId="77777777" w:rsidR="006465DB" w:rsidRPr="006465DB" w:rsidRDefault="006465DB" w:rsidP="006465DB">
      <w:pPr>
        <w:pStyle w:val="ListParagraph"/>
        <w:numPr>
          <w:ilvl w:val="0"/>
          <w:numId w:val="8"/>
        </w:numPr>
        <w:spacing w:after="200" w:line="276" w:lineRule="auto"/>
        <w:rPr>
          <w:rFonts w:asciiTheme="minorHAnsi" w:hAnsiTheme="minorHAnsi" w:cstheme="minorHAnsi"/>
        </w:rPr>
      </w:pPr>
      <w:r w:rsidRPr="006465DB">
        <w:rPr>
          <w:rFonts w:asciiTheme="minorHAnsi" w:hAnsiTheme="minorHAnsi" w:cstheme="minorHAnsi"/>
        </w:rPr>
        <w:t xml:space="preserve">Participate in </w:t>
      </w:r>
      <w:proofErr w:type="spellStart"/>
      <w:r w:rsidRPr="006465DB">
        <w:rPr>
          <w:rFonts w:asciiTheme="minorHAnsi" w:hAnsiTheme="minorHAnsi" w:cstheme="minorHAnsi"/>
        </w:rPr>
        <w:t>standardisation</w:t>
      </w:r>
      <w:proofErr w:type="spellEnd"/>
      <w:r w:rsidRPr="006465DB">
        <w:rPr>
          <w:rFonts w:asciiTheme="minorHAnsi" w:hAnsiTheme="minorHAnsi" w:cstheme="minorHAnsi"/>
        </w:rPr>
        <w:t xml:space="preserve"> activity</w:t>
      </w:r>
    </w:p>
    <w:p w14:paraId="3DD77AD1"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Involvement in curriculum development relating to the professional</w:t>
      </w:r>
      <w:r w:rsidR="00277392">
        <w:rPr>
          <w:rFonts w:asciiTheme="minorHAnsi" w:eastAsia="Times New Roman" w:hAnsiTheme="minorHAnsi" w:cstheme="minorHAnsi"/>
        </w:rPr>
        <w:t xml:space="preserve"> and personal</w:t>
      </w:r>
      <w:r w:rsidRPr="006465DB">
        <w:rPr>
          <w:rFonts w:asciiTheme="minorHAnsi" w:eastAsia="Times New Roman" w:hAnsiTheme="minorHAnsi" w:cstheme="minorHAnsi"/>
        </w:rPr>
        <w:t xml:space="preserve"> development of </w:t>
      </w:r>
      <w:r w:rsidR="00277392">
        <w:rPr>
          <w:rFonts w:asciiTheme="minorHAnsi" w:eastAsia="Times New Roman" w:hAnsiTheme="minorHAnsi" w:cstheme="minorHAnsi"/>
        </w:rPr>
        <w:t>apprentices</w:t>
      </w:r>
    </w:p>
    <w:p w14:paraId="53128261" w14:textId="77777777" w:rsidR="006465DB" w:rsidRPr="00433329" w:rsidRDefault="006465DB" w:rsidP="006465DB">
      <w:pPr>
        <w:spacing w:after="200" w:line="276" w:lineRule="auto"/>
        <w:contextualSpacing/>
        <w:rPr>
          <w:rFonts w:asciiTheme="minorHAnsi" w:eastAsia="Times New Roman" w:hAnsiTheme="minorHAnsi" w:cstheme="minorHAnsi"/>
          <w:sz w:val="16"/>
          <w:szCs w:val="16"/>
        </w:rPr>
      </w:pPr>
    </w:p>
    <w:p w14:paraId="17E3D4B0" w14:textId="77777777" w:rsidR="006465DB" w:rsidRPr="006465DB" w:rsidRDefault="00277392" w:rsidP="006465DB">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P</w:t>
      </w:r>
      <w:r w:rsidR="006465DB" w:rsidRPr="006465DB">
        <w:rPr>
          <w:rFonts w:asciiTheme="minorHAnsi" w:eastAsia="Times New Roman" w:hAnsiTheme="minorHAnsi" w:cstheme="minorHAnsi"/>
        </w:rPr>
        <w:t>articipate in external verification visits alongside the Lead Internal Verifier.</w:t>
      </w:r>
    </w:p>
    <w:p w14:paraId="62486C05"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47141943"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Flexible approach to work across the department</w:t>
      </w:r>
    </w:p>
    <w:p w14:paraId="4B34BB20" w14:textId="77777777" w:rsidR="006465DB" w:rsidRPr="006465DB" w:rsidRDefault="006465DB" w:rsidP="006465DB">
      <w:pPr>
        <w:pStyle w:val="BodyText"/>
        <w:numPr>
          <w:ilvl w:val="0"/>
          <w:numId w:val="8"/>
        </w:numPr>
        <w:spacing w:after="0"/>
        <w:jc w:val="both"/>
        <w:rPr>
          <w:rFonts w:asciiTheme="minorHAnsi" w:hAnsiTheme="minorHAnsi" w:cstheme="minorHAnsi"/>
        </w:rPr>
      </w:pPr>
      <w:r w:rsidRPr="006465DB">
        <w:rPr>
          <w:rFonts w:asciiTheme="minorHAnsi" w:hAnsiTheme="minorHAnsi" w:cstheme="minorHAnsi"/>
        </w:rPr>
        <w:t xml:space="preserve">Undertake continuous professional development to keep up to date with initiatives and </w:t>
      </w:r>
      <w:r w:rsidR="00277392">
        <w:rPr>
          <w:rFonts w:asciiTheme="minorHAnsi" w:hAnsiTheme="minorHAnsi" w:cstheme="minorHAnsi"/>
        </w:rPr>
        <w:t xml:space="preserve">workplace </w:t>
      </w:r>
      <w:r w:rsidRPr="006465DB">
        <w:rPr>
          <w:rFonts w:asciiTheme="minorHAnsi" w:hAnsiTheme="minorHAnsi" w:cstheme="minorHAnsi"/>
        </w:rPr>
        <w:t xml:space="preserve">practice and complete mandatory training. </w:t>
      </w:r>
    </w:p>
    <w:p w14:paraId="4101652C" w14:textId="77777777" w:rsidR="006465DB" w:rsidRPr="006465DB" w:rsidRDefault="006465DB" w:rsidP="006465DB">
      <w:pPr>
        <w:pStyle w:val="ListParagraph"/>
        <w:rPr>
          <w:rFonts w:asciiTheme="minorHAnsi" w:hAnsiTheme="minorHAnsi" w:cstheme="minorHAnsi"/>
        </w:rPr>
      </w:pPr>
    </w:p>
    <w:p w14:paraId="02C66D59" w14:textId="77777777" w:rsidR="006465DB" w:rsidRPr="006465DB" w:rsidRDefault="00277392" w:rsidP="006465DB">
      <w:pPr>
        <w:pStyle w:val="BodyText"/>
        <w:numPr>
          <w:ilvl w:val="0"/>
          <w:numId w:val="8"/>
        </w:numPr>
        <w:spacing w:after="0"/>
        <w:jc w:val="both"/>
        <w:rPr>
          <w:rFonts w:asciiTheme="minorHAnsi" w:hAnsiTheme="minorHAnsi" w:cstheme="minorHAnsi"/>
        </w:rPr>
      </w:pPr>
      <w:r>
        <w:rPr>
          <w:rFonts w:asciiTheme="minorHAnsi" w:hAnsiTheme="minorHAnsi" w:cstheme="minorHAnsi"/>
        </w:rPr>
        <w:t>P</w:t>
      </w:r>
      <w:r w:rsidR="006465DB" w:rsidRPr="006465DB">
        <w:rPr>
          <w:rFonts w:asciiTheme="minorHAnsi" w:hAnsiTheme="minorHAnsi" w:cstheme="minorHAnsi"/>
        </w:rPr>
        <w:t>ositively contribute to a safe learning and work environment ensuring compliance with Health and Safety and Safeguarding Policy and procedure.</w:t>
      </w:r>
    </w:p>
    <w:p w14:paraId="4B99056E" w14:textId="77777777" w:rsidR="006465DB" w:rsidRPr="00277392" w:rsidRDefault="006465DB" w:rsidP="00277392">
      <w:pPr>
        <w:rPr>
          <w:rFonts w:asciiTheme="minorHAnsi" w:hAnsiTheme="minorHAnsi" w:cstheme="minorHAnsi"/>
        </w:rPr>
      </w:pPr>
    </w:p>
    <w:p w14:paraId="3D0501D9" w14:textId="77777777" w:rsidR="006465DB" w:rsidRPr="006465DB" w:rsidRDefault="006465DB" w:rsidP="006465DB">
      <w:pPr>
        <w:pStyle w:val="BodyText"/>
        <w:numPr>
          <w:ilvl w:val="0"/>
          <w:numId w:val="8"/>
        </w:numPr>
        <w:spacing w:after="0"/>
        <w:jc w:val="both"/>
        <w:rPr>
          <w:rFonts w:asciiTheme="minorHAnsi" w:hAnsiTheme="minorHAnsi" w:cstheme="minorHAnsi"/>
        </w:rPr>
      </w:pPr>
      <w:r w:rsidRPr="006465DB">
        <w:rPr>
          <w:rFonts w:asciiTheme="minorHAnsi" w:hAnsiTheme="minorHAnsi" w:cstheme="minorHAnsi"/>
        </w:rPr>
        <w:t>Any other duties commensurate with the post</w:t>
      </w:r>
    </w:p>
    <w:p w14:paraId="1299C43A" w14:textId="77777777" w:rsidR="00CA3E1A" w:rsidRPr="006465DB" w:rsidRDefault="00CA3E1A" w:rsidP="006465DB">
      <w:pPr>
        <w:jc w:val="both"/>
        <w:rPr>
          <w:rFonts w:asciiTheme="minorHAnsi" w:hAnsiTheme="minorHAnsi" w:cstheme="minorHAnsi"/>
        </w:rPr>
      </w:pPr>
    </w:p>
    <w:p w14:paraId="0CF712BD" w14:textId="77777777" w:rsidR="00CA3E1A" w:rsidRPr="006465DB" w:rsidRDefault="00CA3E1A" w:rsidP="59D6A010">
      <w:pPr>
        <w:spacing w:after="160" w:line="259" w:lineRule="auto"/>
        <w:jc w:val="both"/>
        <w:rPr>
          <w:rFonts w:asciiTheme="minorHAnsi" w:eastAsia="Calibri" w:hAnsiTheme="minorHAnsi" w:cstheme="minorBidi"/>
          <w:lang w:val="en-GB"/>
        </w:rPr>
      </w:pPr>
      <w:r w:rsidRPr="59D6A010">
        <w:rPr>
          <w:rFonts w:asciiTheme="minorHAnsi" w:eastAsia="Calibri" w:hAnsiTheme="minorHAnsi" w:cstheme="minorBidi"/>
          <w:lang w:val="en-GB"/>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4DDBEF00" w14:textId="77777777" w:rsidR="00CA3E1A" w:rsidRPr="006465DB" w:rsidRDefault="00CA3E1A" w:rsidP="00CA3E1A">
      <w:pPr>
        <w:ind w:left="720"/>
        <w:contextualSpacing/>
        <w:jc w:val="both"/>
        <w:rPr>
          <w:rFonts w:asciiTheme="minorHAnsi" w:hAnsiTheme="minorHAnsi" w:cstheme="minorHAnsi"/>
        </w:rPr>
      </w:pPr>
    </w:p>
    <w:p w14:paraId="51235F95" w14:textId="77777777" w:rsidR="00CA3E1A" w:rsidRPr="006465DB" w:rsidRDefault="00CA3E1A" w:rsidP="00CA3E1A">
      <w:pPr>
        <w:tabs>
          <w:tab w:val="center" w:pos="4320"/>
          <w:tab w:val="right" w:pos="8640"/>
        </w:tabs>
        <w:rPr>
          <w:rFonts w:asciiTheme="minorHAnsi" w:hAnsiTheme="minorHAnsi" w:cstheme="minorHAnsi"/>
        </w:rPr>
      </w:pPr>
      <w:r w:rsidRPr="006465DB">
        <w:rPr>
          <w:rFonts w:asciiTheme="minorHAnsi" w:hAnsiTheme="minorHAnsi" w:cstheme="minorHAnsi"/>
        </w:rPr>
        <w:t xml:space="preserve">Author: </w:t>
      </w:r>
      <w:r w:rsidR="00277392">
        <w:rPr>
          <w:rFonts w:asciiTheme="minorHAnsi" w:hAnsiTheme="minorHAnsi" w:cstheme="minorHAnsi"/>
        </w:rPr>
        <w:t>Head of Operations (Apprenticeships)</w:t>
      </w:r>
    </w:p>
    <w:p w14:paraId="3461D779" w14:textId="77777777" w:rsidR="00CA3E1A" w:rsidRPr="006465DB" w:rsidRDefault="00CA3E1A" w:rsidP="00CA3E1A">
      <w:pPr>
        <w:tabs>
          <w:tab w:val="center" w:pos="4320"/>
          <w:tab w:val="right" w:pos="8640"/>
        </w:tabs>
        <w:rPr>
          <w:rFonts w:asciiTheme="minorHAnsi" w:hAnsiTheme="minorHAnsi" w:cstheme="minorHAnsi"/>
        </w:rPr>
      </w:pPr>
    </w:p>
    <w:p w14:paraId="69FA07DA" w14:textId="4FE37B47" w:rsidR="00446B96" w:rsidRPr="006465DB" w:rsidRDefault="00CA3E1A" w:rsidP="59D6A010">
      <w:pPr>
        <w:tabs>
          <w:tab w:val="center" w:pos="4320"/>
          <w:tab w:val="right" w:pos="8640"/>
        </w:tabs>
        <w:rPr>
          <w:rFonts w:asciiTheme="minorHAnsi" w:hAnsiTheme="minorHAnsi" w:cstheme="minorBidi"/>
        </w:rPr>
      </w:pPr>
      <w:r w:rsidRPr="59D6A010">
        <w:rPr>
          <w:rFonts w:asciiTheme="minorHAnsi" w:hAnsiTheme="minorHAnsi" w:cstheme="minorBidi"/>
        </w:rPr>
        <w:t xml:space="preserve">Date: </w:t>
      </w:r>
      <w:r w:rsidR="00277392" w:rsidRPr="59D6A010">
        <w:rPr>
          <w:rFonts w:asciiTheme="minorHAnsi" w:hAnsiTheme="minorHAnsi" w:cstheme="minorBidi"/>
        </w:rPr>
        <w:t>September 202</w:t>
      </w:r>
      <w:r w:rsidR="37787B6A" w:rsidRPr="59D6A010">
        <w:rPr>
          <w:rFonts w:asciiTheme="minorHAnsi" w:hAnsiTheme="minorHAnsi" w:cstheme="minorBidi"/>
        </w:rPr>
        <w:t>2</w:t>
      </w:r>
    </w:p>
    <w:sectPr w:rsidR="00446B96" w:rsidRPr="006465DB" w:rsidSect="00A810C9">
      <w:headerReference w:type="default" r:id="rId12"/>
      <w:pgSz w:w="11900" w:h="16840"/>
      <w:pgMar w:top="284"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B0E" w14:textId="77777777" w:rsidR="00852177" w:rsidRDefault="00852177" w:rsidP="008F75C6">
      <w:r>
        <w:separator/>
      </w:r>
    </w:p>
  </w:endnote>
  <w:endnote w:type="continuationSeparator" w:id="0">
    <w:p w14:paraId="34CE0A41" w14:textId="77777777" w:rsidR="00852177" w:rsidRDefault="00852177" w:rsidP="008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852177" w:rsidRDefault="00852177" w:rsidP="008F75C6">
      <w:r>
        <w:separator/>
      </w:r>
    </w:p>
  </w:footnote>
  <w:footnote w:type="continuationSeparator" w:id="0">
    <w:p w14:paraId="6D98A12B" w14:textId="77777777" w:rsidR="00852177" w:rsidRDefault="00852177" w:rsidP="008F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630D" w14:textId="77777777" w:rsidR="000768BA" w:rsidRDefault="00323D60">
    <w:pPr>
      <w:pStyle w:val="Header"/>
    </w:pPr>
    <w:r>
      <w:rPr>
        <w:noProof/>
        <w:lang w:val="en-GB" w:eastAsia="en-GB"/>
      </w:rPr>
      <w:drawing>
        <wp:anchor distT="0" distB="0" distL="114300" distR="114300" simplePos="0" relativeHeight="251659264" behindDoc="0" locked="0" layoutInCell="1" allowOverlap="1" wp14:anchorId="089AD6E2" wp14:editId="07777777">
          <wp:simplePos x="0" y="0"/>
          <wp:positionH relativeFrom="column">
            <wp:posOffset>3249930</wp:posOffset>
          </wp:positionH>
          <wp:positionV relativeFrom="paragraph">
            <wp:posOffset>6985</wp:posOffset>
          </wp:positionV>
          <wp:extent cx="2200275" cy="781050"/>
          <wp:effectExtent l="0" t="0" r="9525" b="0"/>
          <wp:wrapSquare wrapText="bothSides"/>
          <wp:docPr id="1" name="Picture 1"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438DD" w14:textId="77777777" w:rsidR="000768BA" w:rsidRDefault="00CA3E1A">
    <w:pPr>
      <w:pStyle w:val="Header"/>
    </w:pPr>
    <w:r>
      <w:rPr>
        <w:noProof/>
        <w:lang w:val="en-GB" w:eastAsia="en-GB"/>
      </w:rPr>
      <w:drawing>
        <wp:anchor distT="0" distB="0" distL="114300" distR="114300" simplePos="0" relativeHeight="251658240" behindDoc="0" locked="0" layoutInCell="1" allowOverlap="1" wp14:anchorId="78CA5A2B" wp14:editId="07777777">
          <wp:simplePos x="0" y="0"/>
          <wp:positionH relativeFrom="column">
            <wp:posOffset>-228600</wp:posOffset>
          </wp:positionH>
          <wp:positionV relativeFrom="paragraph">
            <wp:posOffset>57785</wp:posOffset>
          </wp:positionV>
          <wp:extent cx="2286000" cy="473075"/>
          <wp:effectExtent l="0" t="0" r="0" b="3175"/>
          <wp:wrapTight wrapText="bothSides">
            <wp:wrapPolygon edited="0">
              <wp:start x="0" y="0"/>
              <wp:lineTo x="0" y="20875"/>
              <wp:lineTo x="21420" y="20875"/>
              <wp:lineTo x="21420" y="0"/>
              <wp:lineTo x="0" y="0"/>
            </wp:wrapPolygon>
          </wp:wrapTight>
          <wp:docPr id="2" name="Picture 11" descr="Description: 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job d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0768BA" w:rsidRDefault="000768BA">
    <w:pPr>
      <w:pStyle w:val="Header"/>
    </w:pPr>
  </w:p>
  <w:p w14:paraId="0FB78278" w14:textId="77777777" w:rsidR="000768BA" w:rsidRDefault="000768BA">
    <w:pPr>
      <w:pStyle w:val="Header"/>
    </w:pPr>
  </w:p>
  <w:p w14:paraId="1FC39945" w14:textId="77777777"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941"/>
    <w:multiLevelType w:val="hybridMultilevel"/>
    <w:tmpl w:val="AD82FC4C"/>
    <w:lvl w:ilvl="0" w:tplc="7B60A3A0">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53ACC"/>
    <w:multiLevelType w:val="hybridMultilevel"/>
    <w:tmpl w:val="B89A78D2"/>
    <w:lvl w:ilvl="0" w:tplc="7B60A3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FE116BF"/>
    <w:multiLevelType w:val="hybridMultilevel"/>
    <w:tmpl w:val="7FE26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57D72"/>
    <w:multiLevelType w:val="hybridMultilevel"/>
    <w:tmpl w:val="DF38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B50D1"/>
    <w:multiLevelType w:val="hybridMultilevel"/>
    <w:tmpl w:val="2888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764B8"/>
    <w:multiLevelType w:val="hybridMultilevel"/>
    <w:tmpl w:val="7AA6D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FE131A"/>
    <w:multiLevelType w:val="multilevel"/>
    <w:tmpl w:val="213A0BF2"/>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2046"/>
    <w:rsid w:val="00073C6C"/>
    <w:rsid w:val="000768BA"/>
    <w:rsid w:val="000C5667"/>
    <w:rsid w:val="00106B62"/>
    <w:rsid w:val="00114776"/>
    <w:rsid w:val="00122502"/>
    <w:rsid w:val="00217C57"/>
    <w:rsid w:val="0022421C"/>
    <w:rsid w:val="00232999"/>
    <w:rsid w:val="00273AFA"/>
    <w:rsid w:val="00275588"/>
    <w:rsid w:val="00277392"/>
    <w:rsid w:val="00302929"/>
    <w:rsid w:val="00323D60"/>
    <w:rsid w:val="00327F3A"/>
    <w:rsid w:val="00330C20"/>
    <w:rsid w:val="003734A7"/>
    <w:rsid w:val="00394B7F"/>
    <w:rsid w:val="00433329"/>
    <w:rsid w:val="00446B96"/>
    <w:rsid w:val="00486EB6"/>
    <w:rsid w:val="004E2933"/>
    <w:rsid w:val="00570A55"/>
    <w:rsid w:val="005D63C5"/>
    <w:rsid w:val="006465DB"/>
    <w:rsid w:val="00660E5C"/>
    <w:rsid w:val="00735A04"/>
    <w:rsid w:val="007B7562"/>
    <w:rsid w:val="008328B5"/>
    <w:rsid w:val="00852177"/>
    <w:rsid w:val="00870312"/>
    <w:rsid w:val="008A43D0"/>
    <w:rsid w:val="008C2EF2"/>
    <w:rsid w:val="008D631D"/>
    <w:rsid w:val="008F75C6"/>
    <w:rsid w:val="00903714"/>
    <w:rsid w:val="00983EB8"/>
    <w:rsid w:val="00984CD4"/>
    <w:rsid w:val="009C55A2"/>
    <w:rsid w:val="009C5FF9"/>
    <w:rsid w:val="00A1557B"/>
    <w:rsid w:val="00A34EFA"/>
    <w:rsid w:val="00A42CEC"/>
    <w:rsid w:val="00A52688"/>
    <w:rsid w:val="00A56114"/>
    <w:rsid w:val="00A810C9"/>
    <w:rsid w:val="00A91CFA"/>
    <w:rsid w:val="00AB754D"/>
    <w:rsid w:val="00B56DF6"/>
    <w:rsid w:val="00B97442"/>
    <w:rsid w:val="00C32679"/>
    <w:rsid w:val="00C363C3"/>
    <w:rsid w:val="00C95BB8"/>
    <w:rsid w:val="00CA3E1A"/>
    <w:rsid w:val="00D21385"/>
    <w:rsid w:val="00DA6EF7"/>
    <w:rsid w:val="00DC0C14"/>
    <w:rsid w:val="00E142C8"/>
    <w:rsid w:val="00EE6D12"/>
    <w:rsid w:val="00F26EA1"/>
    <w:rsid w:val="00F560DE"/>
    <w:rsid w:val="00F955CD"/>
    <w:rsid w:val="37787B6A"/>
    <w:rsid w:val="59D6A01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33572"/>
  <w15:chartTrackingRefBased/>
  <w15:docId w15:val="{B38B636E-65E2-447D-954A-B16988F3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F26EA1"/>
    <w:pPr>
      <w:ind w:left="720"/>
      <w:jc w:val="both"/>
    </w:pPr>
    <w:rPr>
      <w:rFonts w:ascii="Maiandra GD" w:eastAsia="Times New Roman" w:hAnsi="Maiandra GD" w:cs="Arial"/>
      <w:lang w:val="en-GB"/>
    </w:rPr>
  </w:style>
  <w:style w:type="character" w:customStyle="1" w:styleId="BodyTextIndentChar">
    <w:name w:val="Body Text Indent Char"/>
    <w:link w:val="BodyTextIndent"/>
    <w:rsid w:val="00F26EA1"/>
    <w:rPr>
      <w:rFonts w:ascii="Maiandra GD" w:eastAsia="Times New Roman" w:hAnsi="Maiandra GD" w:cs="Arial"/>
      <w:lang w:val="en-GB"/>
    </w:rPr>
  </w:style>
  <w:style w:type="paragraph" w:styleId="ListParagraph">
    <w:name w:val="List Paragraph"/>
    <w:basedOn w:val="Normal"/>
    <w:uiPriority w:val="34"/>
    <w:qFormat/>
    <w:rsid w:val="00F26EA1"/>
    <w:pPr>
      <w:ind w:left="720"/>
      <w:contextualSpacing/>
    </w:pPr>
  </w:style>
  <w:style w:type="paragraph" w:styleId="BodyText">
    <w:name w:val="Body Text"/>
    <w:basedOn w:val="Normal"/>
    <w:link w:val="BodyTextChar"/>
    <w:uiPriority w:val="99"/>
    <w:unhideWhenUsed/>
    <w:rsid w:val="00A1557B"/>
    <w:pPr>
      <w:spacing w:after="120"/>
    </w:pPr>
  </w:style>
  <w:style w:type="character" w:customStyle="1" w:styleId="BodyTextChar">
    <w:name w:val="Body Text Char"/>
    <w:link w:val="BodyText"/>
    <w:uiPriority w:val="99"/>
    <w:rsid w:val="00A155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4267">
      <w:bodyDiv w:val="1"/>
      <w:marLeft w:val="0"/>
      <w:marRight w:val="0"/>
      <w:marTop w:val="0"/>
      <w:marBottom w:val="0"/>
      <w:divBdr>
        <w:top w:val="none" w:sz="0" w:space="0" w:color="auto"/>
        <w:left w:val="none" w:sz="0" w:space="0" w:color="auto"/>
        <w:bottom w:val="none" w:sz="0" w:space="0" w:color="auto"/>
        <w:right w:val="none" w:sz="0" w:space="0" w:color="auto"/>
      </w:divBdr>
    </w:div>
    <w:div w:id="112056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34898B0F4764094E4551BF97097DE" ma:contentTypeVersion="1" ma:contentTypeDescription="Create a new document." ma:contentTypeScope="" ma:versionID="60d88b191d1029392e999c89b572574b">
  <xsd:schema xmlns:xsd="http://www.w3.org/2001/XMLSchema" xmlns:xs="http://www.w3.org/2001/XMLSchema" xmlns:p="http://schemas.microsoft.com/office/2006/metadata/properties" xmlns:ns2="75986077-349e-4be7-a489-06f4594f22ea" targetNamespace="http://schemas.microsoft.com/office/2006/metadata/properties" ma:root="true" ma:fieldsID="bab94e898dfcb64aaa13bd9854233da4" ns2:_="">
    <xsd:import namespace="75986077-349e-4be7-a489-06f4594f22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86077-349e-4be7-a489-06f4594f22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5F7C09-3CEF-4371-8063-3D02607281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123B8-C6D9-42DE-8B58-F4E08BB4DFCD}">
  <ds:schemaRefs>
    <ds:schemaRef ds:uri="http://schemas.microsoft.com/office/2006/metadata/longProperties"/>
  </ds:schemaRefs>
</ds:datastoreItem>
</file>

<file path=customXml/itemProps3.xml><?xml version="1.0" encoding="utf-8"?>
<ds:datastoreItem xmlns:ds="http://schemas.openxmlformats.org/officeDocument/2006/customXml" ds:itemID="{28F36B5C-7B1E-46C2-8F37-CB6699611866}">
  <ds:schemaRefs>
    <ds:schemaRef ds:uri="http://schemas.microsoft.com/sharepoint/v3/contenttype/forms"/>
  </ds:schemaRefs>
</ds:datastoreItem>
</file>

<file path=customXml/itemProps4.xml><?xml version="1.0" encoding="utf-8"?>
<ds:datastoreItem xmlns:ds="http://schemas.openxmlformats.org/officeDocument/2006/customXml" ds:itemID="{035E5224-D5F0-4A34-9583-2F60E189B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86077-349e-4be7-a489-06f4594f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87C05-2E7E-4C77-855C-CC5CA05D3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2561</Characters>
  <Application>Microsoft Office Word</Application>
  <DocSecurity>0</DocSecurity>
  <Lines>21</Lines>
  <Paragraphs>6</Paragraphs>
  <ScaleCrop>false</ScaleCrop>
  <Company>Blackburn College</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Hussein Lorgat</dc:creator>
  <cp:keywords/>
  <cp:lastModifiedBy>Rosalyn Brennand</cp:lastModifiedBy>
  <cp:revision>6</cp:revision>
  <dcterms:created xsi:type="dcterms:W3CDTF">2021-09-16T15:29:00Z</dcterms:created>
  <dcterms:modified xsi:type="dcterms:W3CDTF">2022-09-06T12:21:00Z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4HHZRTV3RAPU-30-95</vt:lpwstr>
  </property>
  <property fmtid="{D5CDD505-2E9C-101B-9397-08002B2CF9AE}" pid="3" name="_dlc_DocIdItemGuid">
    <vt:lpwstr>48c6151c-14a9-4339-8211-92601631460c</vt:lpwstr>
  </property>
  <property fmtid="{D5CDD505-2E9C-101B-9397-08002B2CF9AE}" pid="4" name="_dlc_DocIdUrl">
    <vt:lpwstr>http://sharepoint.blackburn.ac.uk/hr/_layouts/15/DocIdRedir.aspx?ID=4HHZRTV3RAPU-30-95, 4HHZRTV3RAPU-30-95</vt:lpwstr>
  </property>
</Properties>
</file>